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71" w:rsidRPr="00900C71" w:rsidRDefault="00BC3216" w:rsidP="002278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Wzór umowy - </w:t>
      </w:r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</w:t>
      </w:r>
      <w:r w:rsid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4</w:t>
      </w:r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do </w:t>
      </w:r>
      <w:proofErr w:type="spellStart"/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siwz</w:t>
      </w:r>
      <w:proofErr w:type="spellEnd"/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           </w:t>
      </w:r>
    </w:p>
    <w:p w:rsidR="00E72663" w:rsidRPr="00E72663" w:rsidRDefault="00E72663" w:rsidP="00E7266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UMOWA NR OP.05101.....</w:t>
      </w:r>
      <w:r w:rsidR="00712801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.In.201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E72663" w:rsidRPr="00977B9D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zawarta w dniu  …………………….. w Bielinach pomiędzy :</w:t>
      </w:r>
    </w:p>
    <w:p w:rsidR="00E72663" w:rsidRPr="00977B9D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Gminą Bieliny NIP 657-23-98-774, REGON 291009975 z adresem i siedzibą ul. Partyzantów 17,            26 - 004 Bieliny reprezentowaną przez:</w:t>
      </w:r>
    </w:p>
    <w:p w:rsidR="00E72663" w:rsidRPr="00977B9D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Wójta Gminy Bieliny - Sławomira Kopacza</w:t>
      </w:r>
    </w:p>
    <w:p w:rsidR="00E72663" w:rsidRPr="00977B9D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przy kontrasygnacie Skarbnika Gminy - Emilii Bąk</w:t>
      </w:r>
    </w:p>
    <w:p w:rsidR="00E72663" w:rsidRPr="00977B9D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 xml:space="preserve">zwaną dalej w tekście umowy </w:t>
      </w:r>
      <w:r w:rsidRPr="00977B9D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Zamawiającym </w:t>
      </w:r>
    </w:p>
    <w:p w:rsidR="00E72663" w:rsidRPr="00977B9D" w:rsidRDefault="00E72663" w:rsidP="00E72663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ab/>
      </w:r>
    </w:p>
    <w:p w:rsidR="00E72663" w:rsidRPr="00977B9D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a</w:t>
      </w:r>
    </w:p>
    <w:p w:rsidR="00E72663" w:rsidRPr="00977B9D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E72663" w:rsidRPr="00977B9D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977B9D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977B9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72663" w:rsidRPr="00977B9D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 xml:space="preserve">została zawarta umowa o następującej treści: </w:t>
      </w:r>
    </w:p>
    <w:p w:rsidR="00747053" w:rsidRPr="00977B9D" w:rsidRDefault="0074705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Pr="00977B9D" w:rsidRDefault="008B61F2" w:rsidP="008B61F2">
      <w:pPr>
        <w:tabs>
          <w:tab w:val="center" w:pos="4536"/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77B9D">
        <w:rPr>
          <w:rFonts w:ascii="Times New Roman" w:eastAsia="Times New Roman" w:hAnsi="Times New Roman" w:cs="Times New Roman"/>
          <w:b/>
          <w:lang w:eastAsia="pl-PL"/>
        </w:rPr>
        <w:tab/>
      </w:r>
      <w:r w:rsidR="00E72663" w:rsidRPr="00977B9D">
        <w:rPr>
          <w:rFonts w:ascii="Times New Roman" w:eastAsia="Times New Roman" w:hAnsi="Times New Roman" w:cs="Times New Roman"/>
          <w:b/>
          <w:lang w:eastAsia="pl-PL"/>
        </w:rPr>
        <w:t>§ 1</w:t>
      </w:r>
      <w:r w:rsidRPr="00977B9D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47053" w:rsidRPr="00977B9D" w:rsidRDefault="0074705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72663" w:rsidRPr="00977B9D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7B9D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712801" w:rsidRPr="00977B9D" w:rsidRDefault="00712801" w:rsidP="00C923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="00423EF7" w:rsidRPr="00977B9D">
        <w:rPr>
          <w:rFonts w:ascii="Times New Roman" w:eastAsia="Times New Roman" w:hAnsi="Times New Roman" w:cs="Times New Roman"/>
          <w:lang w:eastAsia="pl-PL"/>
        </w:rPr>
        <w:t>„</w:t>
      </w:r>
      <w:r w:rsidRPr="00977B9D">
        <w:rPr>
          <w:rFonts w:ascii="Times New Roman" w:eastAsia="Times New Roman" w:hAnsi="Times New Roman" w:cs="Times New Roman"/>
          <w:lang w:eastAsia="pl-PL"/>
        </w:rPr>
        <w:t xml:space="preserve">Usługa polegająca na organizacji półkolonii i wycieczki  w Pieniny w 2017 r. w ramach projektu pn.: „Bielińskie stacje wsparcia” z możliwością składania ofert częściowych </w:t>
      </w:r>
      <w:r w:rsidR="00423EF7" w:rsidRPr="00977B9D">
        <w:rPr>
          <w:rFonts w:ascii="Times New Roman" w:eastAsia="Times New Roman" w:hAnsi="Times New Roman" w:cs="Times New Roman"/>
          <w:lang w:eastAsia="pl-PL"/>
        </w:rPr>
        <w:t>–</w:t>
      </w:r>
      <w:r w:rsidRPr="00977B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3EF7" w:rsidRPr="00977B9D">
        <w:rPr>
          <w:rFonts w:ascii="Times New Roman" w:eastAsia="Times New Roman" w:hAnsi="Times New Roman" w:cs="Times New Roman"/>
          <w:lang w:eastAsia="pl-PL"/>
        </w:rPr>
        <w:t xml:space="preserve">Część 2 </w:t>
      </w:r>
      <w:r w:rsidR="00C923E7" w:rsidRPr="00977B9D">
        <w:rPr>
          <w:rFonts w:ascii="Times New Roman" w:eastAsia="Times New Roman" w:hAnsi="Times New Roman" w:cs="Times New Roman"/>
          <w:lang w:eastAsia="pl-PL"/>
        </w:rPr>
        <w:t>Organizacja  trzydniowej wycieczki do Pienin w 2017 r.</w:t>
      </w:r>
      <w:r w:rsidRPr="00977B9D">
        <w:rPr>
          <w:rFonts w:ascii="Times New Roman" w:eastAsia="Times New Roman" w:hAnsi="Times New Roman" w:cs="Times New Roman"/>
          <w:lang w:eastAsia="pl-PL"/>
        </w:rPr>
        <w:t xml:space="preserve"> na warunkach określonych w  specyfikacji istotnych warunków zamówienia oraz ofercie  Wykonawcy, stanowiących integralną część umowy.</w:t>
      </w:r>
    </w:p>
    <w:p w:rsidR="00712801" w:rsidRPr="00977B9D" w:rsidRDefault="00712801" w:rsidP="000174B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 xml:space="preserve">Wykonawca zobowiązuje się </w:t>
      </w:r>
      <w:r w:rsidR="00C923E7" w:rsidRPr="00977B9D">
        <w:rPr>
          <w:rFonts w:ascii="Times New Roman" w:eastAsia="Times New Roman" w:hAnsi="Times New Roman" w:cs="Times New Roman"/>
          <w:lang w:eastAsia="pl-PL"/>
        </w:rPr>
        <w:t>do opracowania programu wycieczki i jego realizacji oraz przedstawienie programu do akceptacji najpóźniej 7 dni po podpisaniu umowy</w:t>
      </w:r>
      <w:r w:rsidR="00423EF7" w:rsidRPr="00977B9D">
        <w:rPr>
          <w:rFonts w:ascii="Times New Roman" w:eastAsia="Times New Roman" w:hAnsi="Times New Roman" w:cs="Times New Roman"/>
          <w:lang w:eastAsia="pl-PL"/>
        </w:rPr>
        <w:t>.</w:t>
      </w:r>
      <w:r w:rsidRPr="00977B9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61F2" w:rsidRPr="00977B9D" w:rsidRDefault="008B61F2" w:rsidP="00E4288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72663" w:rsidRPr="00977B9D" w:rsidRDefault="00E72663" w:rsidP="00E4288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7B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</w:t>
      </w:r>
    </w:p>
    <w:p w:rsidR="00E72663" w:rsidRPr="00977B9D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7B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wykonania zamówienia</w:t>
      </w:r>
    </w:p>
    <w:p w:rsidR="00423EF7" w:rsidRPr="00977B9D" w:rsidRDefault="00423EF7" w:rsidP="00A62E8E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 xml:space="preserve">Zakończenie </w:t>
      </w:r>
      <w:r w:rsidR="008B61F2" w:rsidRPr="00977B9D">
        <w:rPr>
          <w:rFonts w:ascii="Times New Roman" w:eastAsia="Times New Roman" w:hAnsi="Times New Roman" w:cs="Times New Roman"/>
          <w:lang w:eastAsia="pl-PL"/>
        </w:rPr>
        <w:t xml:space="preserve">usługi będącej </w:t>
      </w:r>
      <w:r w:rsidRPr="00977B9D">
        <w:rPr>
          <w:rFonts w:ascii="Times New Roman" w:eastAsia="Times New Roman" w:hAnsi="Times New Roman" w:cs="Times New Roman"/>
          <w:lang w:eastAsia="pl-PL"/>
        </w:rPr>
        <w:t>przedmiotem umowy nastąpi nie później niż do dnia 30.09.2017 roku.</w:t>
      </w:r>
    </w:p>
    <w:p w:rsidR="008B61F2" w:rsidRPr="00977B9D" w:rsidRDefault="00423EF7" w:rsidP="00A62E8E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7B9D">
        <w:rPr>
          <w:rFonts w:ascii="Times New Roman" w:eastAsia="Times New Roman" w:hAnsi="Times New Roman" w:cs="Times New Roman"/>
          <w:bCs/>
          <w:lang w:eastAsia="pl-PL"/>
        </w:rPr>
        <w:t>Strony ustalają, że terminem zakończenia realizacj</w:t>
      </w:r>
      <w:r w:rsidR="008B61F2" w:rsidRPr="00977B9D">
        <w:rPr>
          <w:rFonts w:ascii="Times New Roman" w:eastAsia="Times New Roman" w:hAnsi="Times New Roman" w:cs="Times New Roman"/>
          <w:bCs/>
          <w:lang w:eastAsia="pl-PL"/>
        </w:rPr>
        <w:t xml:space="preserve">i przedmiotu umowy jest ostatni dzień wycieczki. </w:t>
      </w:r>
    </w:p>
    <w:p w:rsidR="00E72663" w:rsidRPr="00977B9D" w:rsidRDefault="00E72663" w:rsidP="008B61F2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7B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</w:t>
      </w:r>
    </w:p>
    <w:p w:rsidR="00E72663" w:rsidRPr="00977B9D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7B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Obowiązki stron</w:t>
      </w:r>
    </w:p>
    <w:p w:rsidR="00E72663" w:rsidRPr="00977B9D" w:rsidRDefault="00E72663" w:rsidP="00E542C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77B9D">
        <w:rPr>
          <w:rFonts w:ascii="Times New Roman" w:eastAsia="Times New Roman" w:hAnsi="Times New Roman" w:cs="Times New Roman"/>
          <w:b/>
          <w:color w:val="000000"/>
          <w:lang w:eastAsia="pl-PL"/>
        </w:rPr>
        <w:t>Do obowiązków Zamawiającego należy:</w:t>
      </w:r>
    </w:p>
    <w:p w:rsidR="00FC3308" w:rsidRPr="00977B9D" w:rsidRDefault="00747053" w:rsidP="00FC3308">
      <w:pPr>
        <w:numPr>
          <w:ilvl w:val="1"/>
          <w:numId w:val="16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7B9D">
        <w:rPr>
          <w:rFonts w:ascii="Times New Roman" w:hAnsi="Times New Roman" w:cs="Times New Roman"/>
        </w:rPr>
        <w:t>Zatwierdzenia Harmonogramu</w:t>
      </w:r>
      <w:r w:rsidR="00712801" w:rsidRPr="00977B9D">
        <w:rPr>
          <w:rFonts w:ascii="Times New Roman" w:hAnsi="Times New Roman" w:cs="Times New Roman"/>
        </w:rPr>
        <w:t xml:space="preserve"> zgodnego z </w:t>
      </w:r>
      <w:r w:rsidR="00A62E8E" w:rsidRPr="00977B9D">
        <w:rPr>
          <w:rFonts w:ascii="Times New Roman" w:hAnsi="Times New Roman" w:cs="Times New Roman"/>
        </w:rPr>
        <w:t xml:space="preserve">jego </w:t>
      </w:r>
      <w:r w:rsidR="00712801" w:rsidRPr="00977B9D">
        <w:rPr>
          <w:rFonts w:ascii="Times New Roman" w:hAnsi="Times New Roman" w:cs="Times New Roman"/>
        </w:rPr>
        <w:t>wymaganiami określon</w:t>
      </w:r>
      <w:r w:rsidR="00567A32">
        <w:rPr>
          <w:rFonts w:ascii="Times New Roman" w:hAnsi="Times New Roman" w:cs="Times New Roman"/>
        </w:rPr>
        <w:t>ymi</w:t>
      </w:r>
      <w:r w:rsidR="00712801" w:rsidRPr="00977B9D">
        <w:rPr>
          <w:rFonts w:ascii="Times New Roman" w:hAnsi="Times New Roman" w:cs="Times New Roman"/>
        </w:rPr>
        <w:t xml:space="preserve"> w </w:t>
      </w:r>
      <w:proofErr w:type="spellStart"/>
      <w:r w:rsidR="00712801" w:rsidRPr="00977B9D">
        <w:rPr>
          <w:rFonts w:ascii="Times New Roman" w:hAnsi="Times New Roman" w:cs="Times New Roman"/>
        </w:rPr>
        <w:t>siwz</w:t>
      </w:r>
      <w:proofErr w:type="spellEnd"/>
      <w:r w:rsidR="00712801" w:rsidRPr="00977B9D">
        <w:rPr>
          <w:rFonts w:ascii="Times New Roman" w:hAnsi="Times New Roman" w:cs="Times New Roman"/>
        </w:rPr>
        <w:t xml:space="preserve"> i regulaminu </w:t>
      </w:r>
      <w:r w:rsidRPr="00977B9D">
        <w:rPr>
          <w:rFonts w:ascii="Times New Roman" w:hAnsi="Times New Roman" w:cs="Times New Roman"/>
        </w:rPr>
        <w:t>sporządzonego przez Wykonawcę</w:t>
      </w:r>
      <w:r w:rsidR="00712801" w:rsidRPr="00977B9D">
        <w:rPr>
          <w:rFonts w:ascii="Times New Roman" w:hAnsi="Times New Roman" w:cs="Times New Roman"/>
        </w:rPr>
        <w:t>,</w:t>
      </w:r>
    </w:p>
    <w:p w:rsidR="00FC3308" w:rsidRPr="00977B9D" w:rsidRDefault="00FC3308" w:rsidP="00FC3308">
      <w:pPr>
        <w:tabs>
          <w:tab w:val="left" w:pos="720"/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2801" w:rsidRPr="00977B9D" w:rsidRDefault="00E72663" w:rsidP="00A62E8E">
      <w:pPr>
        <w:numPr>
          <w:ilvl w:val="2"/>
          <w:numId w:val="16"/>
        </w:numPr>
        <w:tabs>
          <w:tab w:val="num" w:pos="360"/>
        </w:tabs>
        <w:spacing w:after="0" w:line="240" w:lineRule="auto"/>
        <w:ind w:left="360" w:hanging="3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7B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obowiązków Wykonawcy należy:</w:t>
      </w:r>
    </w:p>
    <w:p w:rsidR="00567A32" w:rsidRPr="00567A32" w:rsidRDefault="00567A32" w:rsidP="00567A32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567A32">
        <w:rPr>
          <w:bCs/>
          <w:color w:val="000000"/>
          <w:sz w:val="22"/>
          <w:szCs w:val="22"/>
        </w:rPr>
        <w:t xml:space="preserve">Wykonawca zobowiązany jest do spełnienia, przy realizacji usługi warunków określonych w Rozporządzeniu Ministra Edukacji Narodowej i Sportu z dnia 8 listopada 2001 r. w sprawie warunków i sposobu organizowania przez publiczne przedszkola, szkoły i placówki krajoznawstwa i turystyki (Dz. U. z 2001 r. Nr 135, poz. 1516, z </w:t>
      </w:r>
      <w:proofErr w:type="spellStart"/>
      <w:r w:rsidRPr="00567A32">
        <w:rPr>
          <w:bCs/>
          <w:color w:val="000000"/>
          <w:sz w:val="22"/>
          <w:szCs w:val="22"/>
        </w:rPr>
        <w:t>późn</w:t>
      </w:r>
      <w:proofErr w:type="spellEnd"/>
      <w:r w:rsidRPr="00567A32">
        <w:rPr>
          <w:bCs/>
          <w:color w:val="000000"/>
          <w:sz w:val="22"/>
          <w:szCs w:val="22"/>
        </w:rPr>
        <w:t>. zm.) oraz w Rozporządzeniu Ministra Edukacji Narodowej z dnia 30 marca 2016 r. w sprawie wypoczynku dzieci i młodzieży (Dz. U. z 2016 r., poz. 452).</w:t>
      </w:r>
    </w:p>
    <w:p w:rsidR="00567A32" w:rsidRPr="00567A32" w:rsidRDefault="00567A32" w:rsidP="00567A32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567A32">
        <w:rPr>
          <w:bCs/>
          <w:color w:val="000000"/>
          <w:sz w:val="22"/>
          <w:szCs w:val="22"/>
        </w:rPr>
        <w:t>Wykonawca oświadcza, że posiada  wszelkie uprawnienia wymagane prawem do świadczenia usług turystycznych wynikające z ustawy z dnia 29 sierpnia 1997 r. o usługach turystycznych (</w:t>
      </w:r>
      <w:proofErr w:type="spellStart"/>
      <w:r w:rsidRPr="00567A32">
        <w:rPr>
          <w:bCs/>
          <w:color w:val="000000"/>
          <w:sz w:val="22"/>
          <w:szCs w:val="22"/>
        </w:rPr>
        <w:t>t.j</w:t>
      </w:r>
      <w:proofErr w:type="spellEnd"/>
      <w:r w:rsidRPr="00567A32">
        <w:rPr>
          <w:bCs/>
          <w:color w:val="000000"/>
          <w:sz w:val="22"/>
          <w:szCs w:val="22"/>
        </w:rPr>
        <w:t xml:space="preserve">. DZ.U. z 2016 r., poz. 187, ze zm.), w tym zaświadczenie o wpisie do Rejestru Organizatorów i Pośredników Turystycznych Marszałka Województwa ………… o numerze ………..z dnia …………… r. </w:t>
      </w:r>
    </w:p>
    <w:p w:rsidR="00567A32" w:rsidRPr="00567A32" w:rsidRDefault="00567A32" w:rsidP="00567A32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567A32">
        <w:rPr>
          <w:bCs/>
          <w:color w:val="000000"/>
          <w:sz w:val="22"/>
          <w:szCs w:val="22"/>
        </w:rPr>
        <w:lastRenderedPageBreak/>
        <w:t>Wykonawca zobowiązany jest do przesłania Zamawiającemu kopii dokumentu potwierdzającego ubezpieczenie uczestników wycieczki, najpóźniej na 1 dzień przed terminem półkolonii.</w:t>
      </w:r>
    </w:p>
    <w:p w:rsidR="00567A32" w:rsidRPr="00567A32" w:rsidRDefault="00567A32" w:rsidP="00567A32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567A32">
        <w:rPr>
          <w:bCs/>
          <w:color w:val="000000"/>
          <w:sz w:val="22"/>
          <w:szCs w:val="22"/>
        </w:rPr>
        <w:t xml:space="preserve"> Wykonawca zobowiązuje się do działania z najwyższą starannością w celu zapewnienia wysokiego standardu usług. </w:t>
      </w:r>
    </w:p>
    <w:p w:rsidR="00A62E8E" w:rsidRPr="00977B9D" w:rsidRDefault="00423EF7" w:rsidP="00A62E8E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 xml:space="preserve">Opracowanie programu wycieczki </w:t>
      </w:r>
      <w:r w:rsidR="00567A32">
        <w:rPr>
          <w:bCs/>
          <w:color w:val="000000"/>
          <w:sz w:val="22"/>
          <w:szCs w:val="22"/>
        </w:rPr>
        <w:t>z</w:t>
      </w:r>
      <w:r w:rsidRPr="00977B9D">
        <w:rPr>
          <w:bCs/>
          <w:color w:val="000000"/>
          <w:sz w:val="22"/>
          <w:szCs w:val="22"/>
        </w:rPr>
        <w:t xml:space="preserve"> jego </w:t>
      </w:r>
      <w:r w:rsidR="00567A32">
        <w:rPr>
          <w:bCs/>
          <w:color w:val="000000"/>
          <w:sz w:val="22"/>
          <w:szCs w:val="22"/>
        </w:rPr>
        <w:t>wymaganiami</w:t>
      </w:r>
      <w:r w:rsidRPr="00977B9D">
        <w:rPr>
          <w:bCs/>
          <w:color w:val="000000"/>
          <w:sz w:val="22"/>
          <w:szCs w:val="22"/>
        </w:rPr>
        <w:t xml:space="preserve"> oraz przedstawienie programu do akceptacji najpóźniej 7 dni po podpisaniu umowy. Program winien uwzględniać: zwiedzanie Szczawnicy i degustacja wód mineralnych, wjazd kolejką linową na Palenicę, spacer Wąwozem </w:t>
      </w:r>
      <w:proofErr w:type="spellStart"/>
      <w:r w:rsidRPr="00977B9D">
        <w:rPr>
          <w:bCs/>
          <w:color w:val="000000"/>
          <w:sz w:val="22"/>
          <w:szCs w:val="22"/>
        </w:rPr>
        <w:t>Homole</w:t>
      </w:r>
      <w:proofErr w:type="spellEnd"/>
      <w:r w:rsidRPr="00977B9D">
        <w:rPr>
          <w:bCs/>
          <w:color w:val="000000"/>
          <w:sz w:val="22"/>
          <w:szCs w:val="22"/>
        </w:rPr>
        <w:t xml:space="preserve">, zwiedzanie miasteczka i Muzeum Pienińskiego Parku Narodowego, wejście na Trzy Korony, zwiedzanie Zamku w Nidzicy, rejs statkiem po Jeziorze Czorsztyńskim. </w:t>
      </w:r>
    </w:p>
    <w:p w:rsidR="00423EF7" w:rsidRPr="00977B9D" w:rsidRDefault="00423EF7" w:rsidP="00A62E8E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W programie wycieczki wykonawca wskaże co najmniej: terminy wycieczek, zgodnie z wymaganiami Zamawiającego, nazwy i adresy miejsc noclegowych, organizację posiłków, miejsca przewidziane do zwiedzania oraz rozkład godzinowy kolejnych pozycji programu wycieczki.</w:t>
      </w:r>
    </w:p>
    <w:p w:rsidR="001C6BDC" w:rsidRPr="00977B9D" w:rsidRDefault="001C6BDC" w:rsidP="00A62E8E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567A32">
        <w:rPr>
          <w:bCs/>
          <w:i/>
          <w:color w:val="000000" w:themeColor="text1"/>
        </w:rPr>
        <w:t>Ewentualnie</w:t>
      </w:r>
      <w:r w:rsidRPr="00977B9D">
        <w:rPr>
          <w:bCs/>
          <w:color w:val="000000"/>
          <w:sz w:val="22"/>
          <w:szCs w:val="22"/>
        </w:rPr>
        <w:t xml:space="preserve"> Zgodnie z ofertą Wykonawca zapewni animacje dla dzieci w  hotelu po kolacji </w:t>
      </w:r>
      <w:r w:rsidR="00A62E8E" w:rsidRPr="00977B9D">
        <w:rPr>
          <w:bCs/>
          <w:color w:val="000000"/>
          <w:sz w:val="22"/>
          <w:szCs w:val="22"/>
        </w:rPr>
        <w:t>……………….</w:t>
      </w:r>
      <w:r w:rsidRPr="00977B9D">
        <w:rPr>
          <w:bCs/>
          <w:color w:val="000000"/>
          <w:sz w:val="22"/>
          <w:szCs w:val="22"/>
        </w:rPr>
        <w:t xml:space="preserve"> </w:t>
      </w:r>
      <w:r w:rsidR="00A62E8E" w:rsidRPr="00977B9D">
        <w:rPr>
          <w:bCs/>
          <w:color w:val="000000"/>
          <w:sz w:val="22"/>
          <w:szCs w:val="22"/>
        </w:rPr>
        <w:t>d</w:t>
      </w:r>
      <w:r w:rsidRPr="00977B9D">
        <w:rPr>
          <w:bCs/>
          <w:color w:val="000000"/>
          <w:sz w:val="22"/>
          <w:szCs w:val="22"/>
        </w:rPr>
        <w:t>ni</w:t>
      </w:r>
      <w:r w:rsidR="00A62E8E" w:rsidRPr="00977B9D">
        <w:rPr>
          <w:bCs/>
          <w:color w:val="000000"/>
          <w:sz w:val="22"/>
          <w:szCs w:val="22"/>
        </w:rPr>
        <w:t>u/dniach</w:t>
      </w:r>
    </w:p>
    <w:p w:rsidR="00423EF7" w:rsidRPr="00977B9D" w:rsidRDefault="00A62E8E" w:rsidP="00A62E8E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977B9D">
        <w:rPr>
          <w:rFonts w:eastAsia="Calibri"/>
          <w:bCs/>
          <w:sz w:val="22"/>
          <w:szCs w:val="22"/>
          <w:lang w:eastAsia="en-US"/>
        </w:rPr>
        <w:t xml:space="preserve">Zapewnienia opieki pilota na </w:t>
      </w:r>
      <w:r w:rsidR="00423EF7" w:rsidRPr="00977B9D">
        <w:rPr>
          <w:rFonts w:eastAsia="Calibri"/>
          <w:bCs/>
          <w:sz w:val="22"/>
          <w:szCs w:val="22"/>
          <w:lang w:eastAsia="en-US"/>
        </w:rPr>
        <w:t xml:space="preserve"> całej  trasie  wycieczki i opieki miejscowych przewodników  przez 3 dni w trakcie zwiedzania obiektów i miejsc, zgodnie z programem wycieczki</w:t>
      </w:r>
    </w:p>
    <w:p w:rsidR="00A62E8E" w:rsidRPr="00977B9D" w:rsidRDefault="00423EF7" w:rsidP="00A62E8E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977B9D">
        <w:rPr>
          <w:rFonts w:eastAsia="Calibri"/>
          <w:bCs/>
          <w:sz w:val="22"/>
          <w:szCs w:val="22"/>
          <w:lang w:eastAsia="en-US"/>
        </w:rPr>
        <w:t>Zapewnienia biletów wstępu/wejść do zwiedzanych obiektów (bilety wstępu z wyjazdów zostaną przedłożone w siedzibie biura projektu  jako dokument niezbędny do rozliczenia  realizacji projektu) w tym b</w:t>
      </w:r>
      <w:r w:rsidRPr="00977B9D">
        <w:rPr>
          <w:bCs/>
          <w:sz w:val="22"/>
          <w:szCs w:val="22"/>
        </w:rPr>
        <w:t xml:space="preserve">ilety wstępu: </w:t>
      </w:r>
    </w:p>
    <w:p w:rsidR="00A62E8E" w:rsidRPr="00977B9D" w:rsidRDefault="00A62E8E" w:rsidP="00A62E8E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Kolejka na Palenicę,</w:t>
      </w:r>
    </w:p>
    <w:p w:rsidR="00A62E8E" w:rsidRPr="00977B9D" w:rsidRDefault="00A62E8E" w:rsidP="00A62E8E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Taras widokowy Trzy Korony + wstęp do Parku,</w:t>
      </w:r>
    </w:p>
    <w:p w:rsidR="00A62E8E" w:rsidRPr="00977B9D" w:rsidRDefault="00A62E8E" w:rsidP="00A62E8E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 xml:space="preserve">Zamek Niedzica, </w:t>
      </w:r>
    </w:p>
    <w:p w:rsidR="00A62E8E" w:rsidRPr="00977B9D" w:rsidRDefault="00A62E8E" w:rsidP="00A62E8E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rejs statkiem po  Jeziorze Czorsztyńskim,</w:t>
      </w:r>
    </w:p>
    <w:p w:rsidR="00CF0F1B" w:rsidRPr="00977B9D" w:rsidRDefault="00423EF7" w:rsidP="00CF0F1B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977B9D">
        <w:rPr>
          <w:bCs/>
          <w:sz w:val="22"/>
          <w:szCs w:val="22"/>
        </w:rPr>
        <w:t>Wymagania odnośnie zakwater</w:t>
      </w:r>
      <w:r w:rsidR="00CF0F1B" w:rsidRPr="00977B9D">
        <w:rPr>
          <w:bCs/>
          <w:sz w:val="22"/>
          <w:szCs w:val="22"/>
        </w:rPr>
        <w:t>owania – 2 noclegi dla 50 osób + 3 opiekunów.</w:t>
      </w:r>
    </w:p>
    <w:p w:rsidR="00CF0F1B" w:rsidRPr="00977B9D" w:rsidRDefault="00CF0F1B" w:rsidP="00CF0F1B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uczestnicy zamówienia będą zakwaterowani w pensjonatach, schroniskach dla młodzieży, hotelach o podwyższonym standardzie , zwanych dalej hotelem</w:t>
      </w:r>
    </w:p>
    <w:p w:rsidR="00CF0F1B" w:rsidRPr="00977B9D" w:rsidRDefault="00CF0F1B" w:rsidP="00CF0F1B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uczestnicy muszą być zakwaterowani w jednym budynku/jako jedna grupa,</w:t>
      </w:r>
    </w:p>
    <w:p w:rsidR="00CF0F1B" w:rsidRPr="00977B9D" w:rsidRDefault="00CF0F1B" w:rsidP="00CF0F1B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stołówka w tym samym budynku,</w:t>
      </w:r>
    </w:p>
    <w:p w:rsidR="00CF0F1B" w:rsidRPr="00977B9D" w:rsidRDefault="00CF0F1B" w:rsidP="00CF0F1B">
      <w:pPr>
        <w:pStyle w:val="Akapitzlist"/>
        <w:spacing w:before="120" w:after="120"/>
        <w:ind w:left="1418" w:hanging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pokoje 2, 3 lub 4 osobowe z łazienką do każdego pokoju (umywalka, ubikacja, prysznic lub wanna), pokoje nie mogą być koedukacyjne,</w:t>
      </w:r>
    </w:p>
    <w:p w:rsidR="00CF0F1B" w:rsidRPr="00977B9D" w:rsidRDefault="00CF0F1B" w:rsidP="00CF0F1B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zamawiający wyklucza łóżka piętrowe, polowe rozkładane tzw. dostawki</w:t>
      </w:r>
    </w:p>
    <w:p w:rsidR="00CF0F1B" w:rsidRPr="00977B9D" w:rsidRDefault="00CF0F1B" w:rsidP="00CF0F1B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oddzielne pokoje dla opiekunów,</w:t>
      </w:r>
    </w:p>
    <w:p w:rsidR="00CF0F1B" w:rsidRPr="00977B9D" w:rsidRDefault="00CF0F1B" w:rsidP="00CF0F1B">
      <w:pPr>
        <w:pStyle w:val="Akapitzlist"/>
        <w:spacing w:before="120" w:after="120"/>
        <w:ind w:left="1418" w:hanging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hotel musi być czysty, wyposażony w pościel, ręczniki oraz podstawowe środki higieny (mydło, papier toaletowy),</w:t>
      </w:r>
    </w:p>
    <w:p w:rsidR="00CF0F1B" w:rsidRPr="00977B9D" w:rsidRDefault="00CF0F1B" w:rsidP="00CF0F1B">
      <w:pPr>
        <w:pStyle w:val="Akapitzlist"/>
        <w:spacing w:before="120" w:after="120"/>
        <w:ind w:left="1418" w:hanging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rozmieszczenie pokoi uczniów i opiekunów powinno umożliwić sprawowanie nadzoru nad młodzieżą,</w:t>
      </w:r>
    </w:p>
    <w:p w:rsidR="00CF0F1B" w:rsidRPr="00977B9D" w:rsidRDefault="00CF0F1B" w:rsidP="00CF0F1B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nie dopuszcza się zakwaterowania w domkach.</w:t>
      </w:r>
    </w:p>
    <w:p w:rsidR="00CF0F1B" w:rsidRPr="00977B9D" w:rsidRDefault="00423EF7" w:rsidP="00CF0F1B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977B9D">
        <w:rPr>
          <w:bCs/>
          <w:sz w:val="22"/>
          <w:szCs w:val="22"/>
        </w:rPr>
        <w:t>Wyżywienie – 2 śniadania w formie bufetu szwedzkiego na 50 osób i 3 opiekunów, 3 obiady (drugie danie mięsne min. 100g/osobę, ziemniaki lub frytki min. 150g/osobę, surówka, napój 200 ml/osobę), 2 kolacje w formie bufetu szwedzkiego – dla 53 osób.</w:t>
      </w:r>
    </w:p>
    <w:p w:rsidR="00CF0F1B" w:rsidRPr="00977B9D" w:rsidRDefault="00423EF7" w:rsidP="00CF0F1B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977B9D">
        <w:rPr>
          <w:bCs/>
          <w:sz w:val="22"/>
          <w:szCs w:val="22"/>
        </w:rPr>
        <w:t>Ubezpieczenie wszystkich uczestników wycieczki - (kserokopię polisy wybrany Wykonawca dostarczy przed terminem wyjazdu).</w:t>
      </w:r>
      <w:r w:rsidRPr="00977B9D">
        <w:rPr>
          <w:sz w:val="22"/>
          <w:szCs w:val="22"/>
        </w:rPr>
        <w:t xml:space="preserve"> </w:t>
      </w:r>
      <w:r w:rsidRPr="00977B9D">
        <w:rPr>
          <w:rFonts w:eastAsia="Calibri"/>
          <w:bCs/>
          <w:sz w:val="22"/>
          <w:szCs w:val="22"/>
          <w:lang w:eastAsia="en-US"/>
        </w:rPr>
        <w:t>Suma ubezpieczenia minimum 20 000,00 zł.</w:t>
      </w:r>
    </w:p>
    <w:p w:rsidR="00CF0F1B" w:rsidRPr="00977B9D" w:rsidRDefault="00423EF7" w:rsidP="00CF0F1B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977B9D">
        <w:rPr>
          <w:bCs/>
          <w:sz w:val="22"/>
          <w:szCs w:val="22"/>
        </w:rPr>
        <w:t xml:space="preserve">Wymagania odnośnie transportu: </w:t>
      </w:r>
    </w:p>
    <w:p w:rsidR="00CF0F1B" w:rsidRPr="00977B9D" w:rsidRDefault="00CF0F1B" w:rsidP="00CF0F1B">
      <w:pPr>
        <w:pStyle w:val="Akapitzlist"/>
        <w:spacing w:before="120" w:after="120"/>
        <w:ind w:left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Zapewnienie transportu jednym autokarem wszystkich uczestników wycieczki.</w:t>
      </w:r>
    </w:p>
    <w:p w:rsidR="00CF0F1B" w:rsidRPr="00977B9D" w:rsidRDefault="00CF0F1B" w:rsidP="00CF0F1B">
      <w:pPr>
        <w:pStyle w:val="Akapitzlist"/>
        <w:spacing w:before="120" w:after="120"/>
        <w:ind w:left="1418" w:hanging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 xml:space="preserve"> Wykonawca ponosi  koszty związane z eksploatacją i używaniem pojazdów wykorzystywanych do realizacji przedmiotu zamówienia oraz pokrywa opłaty drogowe i koszty postoju na parkingach płatnych. </w:t>
      </w:r>
    </w:p>
    <w:p w:rsidR="00CF0F1B" w:rsidRPr="00977B9D" w:rsidRDefault="00CF0F1B" w:rsidP="00CF0F1B">
      <w:pPr>
        <w:pStyle w:val="Akapitzlist"/>
        <w:spacing w:before="120" w:after="120"/>
        <w:ind w:left="1418" w:hanging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>Wykonawca zapewni transport dla uczestników wycieczek komfortowymi, klimatyzowanymi autokarami, spełniającymi wymagania określone w art. 57 ustawy z dnia 20 czerwca 1997 r. Prawo o ruchu drogowym (</w:t>
      </w:r>
      <w:proofErr w:type="spellStart"/>
      <w:r w:rsidRPr="00977B9D">
        <w:rPr>
          <w:bCs/>
          <w:color w:val="000000"/>
          <w:sz w:val="22"/>
          <w:szCs w:val="22"/>
        </w:rPr>
        <w:t>t.j</w:t>
      </w:r>
      <w:proofErr w:type="spellEnd"/>
      <w:r w:rsidRPr="00977B9D">
        <w:rPr>
          <w:bCs/>
          <w:color w:val="000000"/>
          <w:sz w:val="22"/>
          <w:szCs w:val="22"/>
        </w:rPr>
        <w:t xml:space="preserve">. Dz.U. z 2017 r., poz. 1260ze zm.); sprawnymi technicznie, posiadającymi aktualne ubezpieczenie OC i NW, </w:t>
      </w:r>
      <w:r w:rsidRPr="00977B9D">
        <w:rPr>
          <w:bCs/>
          <w:color w:val="000000"/>
          <w:sz w:val="22"/>
          <w:szCs w:val="22"/>
        </w:rPr>
        <w:lastRenderedPageBreak/>
        <w:t xml:space="preserve">przystosowanymi do przewozu młodzieży szkolnej (odpowiednio oznaczonymi na czas przewozu młodzieży szkolnej). </w:t>
      </w:r>
    </w:p>
    <w:p w:rsidR="00CF0F1B" w:rsidRPr="00977B9D" w:rsidRDefault="00CF0F1B" w:rsidP="00CF0F1B">
      <w:pPr>
        <w:pStyle w:val="Akapitzlist"/>
        <w:spacing w:before="120" w:after="120"/>
        <w:ind w:left="1418" w:hanging="709"/>
        <w:jc w:val="both"/>
        <w:rPr>
          <w:bCs/>
          <w:color w:val="000000"/>
          <w:sz w:val="22"/>
          <w:szCs w:val="22"/>
        </w:rPr>
      </w:pPr>
      <w:r w:rsidRPr="00977B9D">
        <w:rPr>
          <w:bCs/>
          <w:color w:val="000000"/>
          <w:sz w:val="22"/>
          <w:szCs w:val="22"/>
        </w:rPr>
        <w:t>•</w:t>
      </w:r>
      <w:r w:rsidRPr="00977B9D">
        <w:rPr>
          <w:bCs/>
          <w:color w:val="000000"/>
          <w:sz w:val="22"/>
          <w:szCs w:val="22"/>
        </w:rPr>
        <w:tab/>
        <w:t xml:space="preserve">Wykonawca Zapewni do prowadzenia autokaru przewożącego uczestników wycieczki, wykwalifikowanych kierowców, posiadających stosowne uprawnienia do kierowania pojazdami silnikowymi oraz spełniających wymagania określone w przepisach ustawy z dnia 20 czerwca 1997r. – Prawo o ruchu drogowym oraz Ustawy z dnia 6 września 2001r. o transporcie drogowym (tj. Dz.U. 2016, poz. 1907, z </w:t>
      </w:r>
      <w:proofErr w:type="spellStart"/>
      <w:r w:rsidRPr="00977B9D">
        <w:rPr>
          <w:bCs/>
          <w:color w:val="000000"/>
          <w:sz w:val="22"/>
          <w:szCs w:val="22"/>
        </w:rPr>
        <w:t>poźn</w:t>
      </w:r>
      <w:proofErr w:type="spellEnd"/>
      <w:r w:rsidRPr="00977B9D">
        <w:rPr>
          <w:bCs/>
          <w:color w:val="000000"/>
          <w:sz w:val="22"/>
          <w:szCs w:val="22"/>
        </w:rPr>
        <w:t>. zm.);</w:t>
      </w:r>
    </w:p>
    <w:p w:rsidR="00CF0F1B" w:rsidRPr="00977B9D" w:rsidRDefault="00423EF7" w:rsidP="00CF0F1B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977B9D">
        <w:rPr>
          <w:color w:val="000000"/>
          <w:sz w:val="22"/>
          <w:szCs w:val="22"/>
        </w:rPr>
        <w:t>Wykonawca Zapewni uczestnikom wycieczki transport ze wskazanego przez Zamawiającego miejsca wyjazdu do poszczególnych docelowych miejsc (hotelu/zwiedzanych obiektów/ miejsc posiłków, itp.) i powrotu;</w:t>
      </w:r>
    </w:p>
    <w:p w:rsidR="00712801" w:rsidRPr="00977B9D" w:rsidRDefault="00423EF7" w:rsidP="00CF0F1B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977B9D">
        <w:rPr>
          <w:color w:val="000000"/>
          <w:sz w:val="22"/>
          <w:szCs w:val="22"/>
        </w:rPr>
        <w:t xml:space="preserve">W </w:t>
      </w:r>
      <w:r w:rsidRPr="00977B9D">
        <w:rPr>
          <w:sz w:val="22"/>
          <w:szCs w:val="22"/>
        </w:rPr>
        <w:t>przypadku wystąpienia awarii środka transportu</w:t>
      </w:r>
      <w:r w:rsidR="00CF0F1B" w:rsidRPr="00977B9D">
        <w:rPr>
          <w:sz w:val="22"/>
          <w:szCs w:val="22"/>
        </w:rPr>
        <w:t xml:space="preserve"> Wykonawca zobowiązuje się </w:t>
      </w:r>
      <w:r w:rsidRPr="00977B9D">
        <w:rPr>
          <w:sz w:val="22"/>
          <w:szCs w:val="22"/>
        </w:rPr>
        <w:t xml:space="preserve"> </w:t>
      </w:r>
      <w:r w:rsidR="00CF0F1B" w:rsidRPr="00977B9D">
        <w:rPr>
          <w:sz w:val="22"/>
          <w:szCs w:val="22"/>
        </w:rPr>
        <w:t xml:space="preserve">do </w:t>
      </w:r>
      <w:r w:rsidRPr="00977B9D">
        <w:rPr>
          <w:sz w:val="22"/>
          <w:szCs w:val="22"/>
        </w:rPr>
        <w:t xml:space="preserve">zapewnienia na własny koszt zastępczego środka transportu, spełniającego wymagania określone powyżej dotyczące pojazdu, w taki sposób, aby nie powodować opóźnień czasowych (max. do 3 godzin). Zamawiający nie będzie ponosił z tego tytułu żadnych dodatkowych kosztów. W przypadku, gdy Wykonawca nie zapewni zastępczego środka transportu oraz kierowcy w sytuacji określonej wyżej, Zamawiający zleci osobie trzeciej wykonanie zastępczej usługi. Wykonawca ponosi wszelkie koszty zapewnienia zastępczego środka transportu w razie nie zapewnienia odpowiedniego pojazdu Wykonawca odpowiada również za zakwaterowanie uczestników wycieczki  w miejscu awarii pojazdu i ponosi koszty z tym związane. </w:t>
      </w:r>
    </w:p>
    <w:p w:rsidR="00E72663" w:rsidRPr="00977B9D" w:rsidRDefault="00E72663" w:rsidP="00CF0F1B">
      <w:pPr>
        <w:pStyle w:val="Akapitzlist"/>
        <w:tabs>
          <w:tab w:val="left" w:pos="993"/>
        </w:tabs>
        <w:autoSpaceDE w:val="0"/>
        <w:autoSpaceDN w:val="0"/>
        <w:adjustRightInd w:val="0"/>
        <w:spacing w:before="120"/>
        <w:ind w:left="1287"/>
        <w:jc w:val="center"/>
        <w:rPr>
          <w:b/>
          <w:bCs/>
          <w:color w:val="000000"/>
          <w:sz w:val="22"/>
          <w:szCs w:val="22"/>
        </w:rPr>
      </w:pPr>
      <w:r w:rsidRPr="00977B9D">
        <w:rPr>
          <w:b/>
          <w:bCs/>
          <w:color w:val="000000"/>
          <w:sz w:val="22"/>
          <w:szCs w:val="22"/>
        </w:rPr>
        <w:t>§ </w:t>
      </w:r>
      <w:r w:rsidR="00CF0F1B" w:rsidRPr="00977B9D">
        <w:rPr>
          <w:b/>
          <w:bCs/>
          <w:color w:val="000000"/>
          <w:sz w:val="22"/>
          <w:szCs w:val="22"/>
        </w:rPr>
        <w:t>4</w:t>
      </w:r>
    </w:p>
    <w:p w:rsidR="00E72663" w:rsidRPr="00977B9D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7B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Wynagrodzenie i zapłata wynagrodzenia</w:t>
      </w:r>
    </w:p>
    <w:p w:rsidR="007951F2" w:rsidRPr="00977B9D" w:rsidRDefault="007951F2" w:rsidP="007951F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977B9D">
        <w:rPr>
          <w:sz w:val="22"/>
          <w:szCs w:val="22"/>
        </w:rPr>
        <w:t>Z tytułu wykonania umowy Wykonawca otrzyma wynagrodzenie w wysokości:</w:t>
      </w:r>
    </w:p>
    <w:p w:rsidR="007951F2" w:rsidRPr="00977B9D" w:rsidRDefault="007951F2" w:rsidP="007951F2">
      <w:pPr>
        <w:pStyle w:val="Akapitzlist"/>
        <w:jc w:val="both"/>
        <w:rPr>
          <w:sz w:val="22"/>
          <w:szCs w:val="22"/>
        </w:rPr>
      </w:pPr>
      <w:r w:rsidRPr="00977B9D">
        <w:rPr>
          <w:sz w:val="22"/>
          <w:szCs w:val="22"/>
        </w:rPr>
        <w:t>…………………………………………….. zł brutto  (słownie: …………………………………… zł)</w:t>
      </w:r>
    </w:p>
    <w:p w:rsidR="007951F2" w:rsidRPr="00977B9D" w:rsidRDefault="007951F2" w:rsidP="007951F2">
      <w:pPr>
        <w:pStyle w:val="Akapitzlist"/>
        <w:jc w:val="both"/>
        <w:rPr>
          <w:sz w:val="22"/>
          <w:szCs w:val="22"/>
        </w:rPr>
      </w:pPr>
      <w:r w:rsidRPr="00977B9D">
        <w:rPr>
          <w:sz w:val="22"/>
          <w:szCs w:val="22"/>
        </w:rPr>
        <w:t>w tym:</w:t>
      </w:r>
    </w:p>
    <w:p w:rsidR="007951F2" w:rsidRPr="00977B9D" w:rsidRDefault="007951F2" w:rsidP="007951F2">
      <w:pPr>
        <w:pStyle w:val="Akapitzlist"/>
        <w:jc w:val="both"/>
        <w:rPr>
          <w:sz w:val="22"/>
          <w:szCs w:val="22"/>
        </w:rPr>
      </w:pPr>
      <w:r w:rsidRPr="00977B9D">
        <w:rPr>
          <w:sz w:val="22"/>
          <w:szCs w:val="22"/>
        </w:rPr>
        <w:t>transport …………………. zł brutto</w:t>
      </w:r>
      <w:r w:rsidR="00CF0F1B" w:rsidRPr="00977B9D">
        <w:rPr>
          <w:sz w:val="22"/>
          <w:szCs w:val="22"/>
        </w:rPr>
        <w:t>,</w:t>
      </w:r>
    </w:p>
    <w:p w:rsidR="007951F2" w:rsidRPr="00977B9D" w:rsidRDefault="007951F2" w:rsidP="007951F2">
      <w:pPr>
        <w:pStyle w:val="Akapitzlist"/>
        <w:jc w:val="both"/>
        <w:rPr>
          <w:sz w:val="22"/>
          <w:szCs w:val="22"/>
        </w:rPr>
      </w:pPr>
      <w:r w:rsidRPr="00977B9D">
        <w:rPr>
          <w:sz w:val="22"/>
          <w:szCs w:val="22"/>
        </w:rPr>
        <w:t>posiłki ……………...……. zł brutto</w:t>
      </w:r>
      <w:r w:rsidR="00CF0F1B" w:rsidRPr="00977B9D">
        <w:rPr>
          <w:sz w:val="22"/>
          <w:szCs w:val="22"/>
        </w:rPr>
        <w:t>,</w:t>
      </w:r>
    </w:p>
    <w:p w:rsidR="007951F2" w:rsidRPr="00977B9D" w:rsidRDefault="007951F2" w:rsidP="007951F2">
      <w:pPr>
        <w:pStyle w:val="Akapitzlist"/>
        <w:jc w:val="both"/>
        <w:rPr>
          <w:sz w:val="22"/>
          <w:szCs w:val="22"/>
        </w:rPr>
      </w:pPr>
      <w:r w:rsidRPr="00977B9D">
        <w:rPr>
          <w:sz w:val="22"/>
          <w:szCs w:val="22"/>
        </w:rPr>
        <w:t>bilety wstępu, opłaty pobytu w obiektach ………….. zł brutto</w:t>
      </w:r>
      <w:r w:rsidR="00CF0F1B" w:rsidRPr="00977B9D">
        <w:rPr>
          <w:sz w:val="22"/>
          <w:szCs w:val="22"/>
        </w:rPr>
        <w:t>,</w:t>
      </w:r>
    </w:p>
    <w:p w:rsidR="007951F2" w:rsidRPr="00977B9D" w:rsidRDefault="007951F2" w:rsidP="007951F2">
      <w:pPr>
        <w:pStyle w:val="Akapitzlist"/>
        <w:jc w:val="both"/>
        <w:rPr>
          <w:sz w:val="22"/>
          <w:szCs w:val="22"/>
        </w:rPr>
      </w:pPr>
      <w:r w:rsidRPr="00977B9D">
        <w:rPr>
          <w:sz w:val="22"/>
          <w:szCs w:val="22"/>
        </w:rPr>
        <w:t>ubezpieczenie …………………. zł brutto</w:t>
      </w:r>
      <w:r w:rsidR="00CF0F1B" w:rsidRPr="00977B9D">
        <w:rPr>
          <w:sz w:val="22"/>
          <w:szCs w:val="22"/>
        </w:rPr>
        <w:t>.</w:t>
      </w:r>
    </w:p>
    <w:p w:rsidR="007951F2" w:rsidRPr="00977B9D" w:rsidRDefault="007951F2" w:rsidP="007951F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977B9D">
        <w:rPr>
          <w:sz w:val="22"/>
          <w:szCs w:val="22"/>
        </w:rPr>
        <w:t>Cena obejmuje wszelkie koszty związane ze zorganizowaniem wyjazdu, a w szczególności: koszty ubezpieczenia uczestników, koszty transportu (parkingu, opłat transportowych), koszty zakwaterowania, wyżywienia, bilety wstępu do miejsc zwiedzania, wszystkie koszty kierowcy oraz inne opłaty jeżeli były wymagane w zapytaniu ofertowym.</w:t>
      </w:r>
    </w:p>
    <w:p w:rsidR="007951F2" w:rsidRPr="00977B9D" w:rsidRDefault="007951F2" w:rsidP="007951F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977B9D">
        <w:rPr>
          <w:sz w:val="22"/>
          <w:szCs w:val="22"/>
        </w:rPr>
        <w:t>Podstawą do wystawienia faktury VAT/rachunku  będzie protokół odbioru prawidłowo wykonanej usługi, podpisany przez obie strony w terminie do 5 dni od daty zakończenia wyjazdu.</w:t>
      </w:r>
    </w:p>
    <w:p w:rsidR="007951F2" w:rsidRPr="00977B9D" w:rsidRDefault="007951F2" w:rsidP="007951F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977B9D">
        <w:rPr>
          <w:sz w:val="22"/>
          <w:szCs w:val="22"/>
        </w:rPr>
        <w:t>Należność za zrealizowany wyjazd płat</w:t>
      </w:r>
      <w:r w:rsidR="00977B9D" w:rsidRPr="00977B9D">
        <w:rPr>
          <w:sz w:val="22"/>
          <w:szCs w:val="22"/>
        </w:rPr>
        <w:t xml:space="preserve">na będzie  przez Zamawiającego </w:t>
      </w:r>
      <w:r w:rsidRPr="00977B9D">
        <w:rPr>
          <w:sz w:val="22"/>
          <w:szCs w:val="22"/>
        </w:rPr>
        <w:t xml:space="preserve"> na rachunek bankowy wykonawcy – nr rachunku ………………………………………, w terminie do 30 dni od daty doręczenia faktury/rachunku.</w:t>
      </w:r>
    </w:p>
    <w:p w:rsidR="007951F2" w:rsidRPr="00977B9D" w:rsidRDefault="007951F2" w:rsidP="007951F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977B9D">
        <w:rPr>
          <w:sz w:val="22"/>
          <w:szCs w:val="22"/>
        </w:rPr>
        <w:t>Wynagrodzenie umowne pozostaje niezmienne, aż do zakończenia i rozliczenia zakresu umowy.</w:t>
      </w:r>
    </w:p>
    <w:p w:rsidR="007951F2" w:rsidRPr="00977B9D" w:rsidRDefault="00FC3308" w:rsidP="00FC3308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977B9D">
        <w:rPr>
          <w:sz w:val="22"/>
          <w:szCs w:val="22"/>
        </w:rPr>
        <w:t>Wynagrodzenie należne Wykonawcy płatne będzie przez Zamawiającego przelewem, na konto wskazane w fakturze, po wycieczce, w  terminie 30 dni roboczych od daty otrzymania prawidłowo wystawionej pod względem formalnym i rachunkowym faktury VAT.</w:t>
      </w:r>
    </w:p>
    <w:p w:rsidR="009A2D3F" w:rsidRPr="00977B9D" w:rsidRDefault="00FC3308" w:rsidP="00FC3308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977B9D">
        <w:rPr>
          <w:sz w:val="22"/>
          <w:szCs w:val="22"/>
        </w:rPr>
        <w:t>Terminem zapłaty jest dzień obciążenia rac</w:t>
      </w:r>
      <w:r w:rsidR="007951F2" w:rsidRPr="00977B9D">
        <w:rPr>
          <w:sz w:val="22"/>
          <w:szCs w:val="22"/>
        </w:rPr>
        <w:t xml:space="preserve">hunku bankowego Zamawiającego. </w:t>
      </w:r>
    </w:p>
    <w:p w:rsidR="009A2D3F" w:rsidRPr="00977B9D" w:rsidRDefault="007951F2" w:rsidP="009A2D3F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977B9D">
        <w:rPr>
          <w:sz w:val="22"/>
          <w:szCs w:val="22"/>
        </w:rPr>
        <w:t>Wynagrodzenie Wykonawcy jest współfinansowane ze Środków Regionalnego Programu Operacyjnego Województwa Świętokrzyskiego na lata 2014-2020 w ramach Europejskiego Funduszu Społecznego.</w:t>
      </w:r>
    </w:p>
    <w:p w:rsidR="00E4288C" w:rsidRPr="00977B9D" w:rsidRDefault="00E72663" w:rsidP="00E428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7B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="00977B9D" w:rsidRPr="00977B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</w:p>
    <w:p w:rsidR="00E4288C" w:rsidRPr="00977B9D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zobowiązuje się dostarczyć Wykonawcy dane osobowe uczestników </w:t>
      </w:r>
      <w:r w:rsidR="00140727" w:rsidRPr="00977B9D">
        <w:rPr>
          <w:rFonts w:ascii="Times New Roman" w:eastAsia="Times New Roman" w:hAnsi="Times New Roman" w:cs="Times New Roman"/>
          <w:lang w:eastAsia="pl-PL"/>
        </w:rPr>
        <w:t>wycieczki</w:t>
      </w:r>
      <w:r w:rsidRPr="00977B9D">
        <w:rPr>
          <w:rFonts w:ascii="Times New Roman" w:eastAsia="Times New Roman" w:hAnsi="Times New Roman" w:cs="Times New Roman"/>
          <w:lang w:eastAsia="pl-PL"/>
        </w:rPr>
        <w:t xml:space="preserve"> (imię, nazwisko, adres zamieszkania, nr PESEL) najpóźniej na 4 dni przed rozpoczęciem półkolonii.</w:t>
      </w:r>
    </w:p>
    <w:p w:rsidR="00E4288C" w:rsidRPr="00977B9D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Zamawiający jako administrator danych osobowych uczestników wycieczki powierza Wykonawcy przetwarzanie danych osobowych wyłącznie na czas i w celu realizacji umowy.</w:t>
      </w:r>
    </w:p>
    <w:p w:rsidR="00E4288C" w:rsidRPr="00977B9D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Wykonawca oświadcza, iż dysponuje środkami technicznymi i organizacyjnymi zapewniającymi ochronę przetwarzanych danych, w tym należnymi zabezpieczeniami umożliwiającymi przetwarzanie danych osobowych zgodnie z przepisami art. 36-39 ustawy z dnia 29 sierpnia 1997r. o ochronie danych osobowych (</w:t>
      </w:r>
      <w:proofErr w:type="spellStart"/>
      <w:r w:rsidRPr="00977B9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77B9D">
        <w:rPr>
          <w:rFonts w:ascii="Times New Roman" w:eastAsia="Times New Roman" w:hAnsi="Times New Roman" w:cs="Times New Roman"/>
          <w:lang w:eastAsia="pl-PL"/>
        </w:rPr>
        <w:t>. Dz. U. z 2016 r. poz. 922), oraz spełnia wymagania określone w przepisach, o których mowa w art. 39a tej ustawy. W zakresie przestrzegania tych przepisów Wykonawca ponosi odpowiedzialność jak administrator danych.</w:t>
      </w:r>
    </w:p>
    <w:p w:rsidR="00E4288C" w:rsidRPr="00977B9D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Na wniosek Zamawiającego, Wykonawca zobowiązany jest do niezwłocznego dostarczenia mu informacji koniecznych do stwierdzenia, że Wykonawca przetwarza i zabezpiecza powierzone mu dane osobowe w sposób zgodny z przepisami prawa oraz postanowieniami  niniejszej umowy.</w:t>
      </w:r>
    </w:p>
    <w:p w:rsidR="00E4288C" w:rsidRPr="00977B9D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Wykonawca zobowiązuje się do zachowania w tajemnicy danych osobowych, o których mowa w ust. 1, także po wygaśnięciu niniejszej umowy.</w:t>
      </w:r>
    </w:p>
    <w:p w:rsidR="00E72663" w:rsidRPr="00977B9D" w:rsidRDefault="00E4288C" w:rsidP="00E7266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7B9D">
        <w:rPr>
          <w:rFonts w:ascii="Times New Roman" w:eastAsia="Times New Roman" w:hAnsi="Times New Roman" w:cs="Times New Roman"/>
          <w:lang w:eastAsia="pl-PL"/>
        </w:rPr>
        <w:t>Zamawiający wyraża zgodę na powierzenie danych osobowych uczestników wycieczki firmie ubezpieczającej ich w zakresie NNW , KL i bagażu.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="00021019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7754D7" w:rsidRDefault="007754D7" w:rsidP="007754D7">
      <w:pPr>
        <w:pStyle w:val="Akapitzlist"/>
        <w:numPr>
          <w:ilvl w:val="0"/>
          <w:numId w:val="22"/>
        </w:numPr>
        <w:rPr>
          <w:sz w:val="22"/>
          <w:szCs w:val="22"/>
        </w:rPr>
      </w:pPr>
      <w:r>
        <w:t xml:space="preserve">W </w:t>
      </w:r>
      <w:r w:rsidR="00E72663" w:rsidRPr="007754D7">
        <w:t xml:space="preserve"> </w:t>
      </w:r>
      <w:r w:rsidRPr="007754D7">
        <w:rPr>
          <w:sz w:val="22"/>
          <w:szCs w:val="22"/>
        </w:rPr>
        <w:t xml:space="preserve">przypadku niewykonania lub nienależytego wykonania przez Wykonawcę któregokolwiek ze świadczeń określonych przez Zamawiającego, dotyczących:  transportu, noclegów, wyżywienia, programu zwiedzania, zapewnienia opieki </w:t>
      </w:r>
      <w:r w:rsidR="00140727">
        <w:rPr>
          <w:sz w:val="22"/>
          <w:szCs w:val="22"/>
        </w:rPr>
        <w:t>pilota wycieczki i przewodników</w:t>
      </w:r>
      <w:r w:rsidRPr="007754D7">
        <w:rPr>
          <w:sz w:val="22"/>
          <w:szCs w:val="22"/>
        </w:rPr>
        <w:t>, ubezpieczenia, opłat za bilety i rezerwacje, bądź jakichkolwiek innych wymagań określonych w szczegółowym opisie zamówienia bądź niniejszej umowie, Wykonawca zapłaci karę umowną za każdy stwierdzony pisemnie taki przypadek, w tym:</w:t>
      </w:r>
    </w:p>
    <w:p w:rsidR="007754D7" w:rsidRDefault="007754D7" w:rsidP="00206CE9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7754D7">
        <w:rPr>
          <w:sz w:val="22"/>
          <w:szCs w:val="22"/>
        </w:rPr>
        <w:t>za niezapewnienie noclegów o wymaganym standardzie –  10% wartości przedmiotu umowy brutto,</w:t>
      </w:r>
      <w:r>
        <w:rPr>
          <w:sz w:val="22"/>
          <w:szCs w:val="22"/>
        </w:rPr>
        <w:t xml:space="preserve"> określonej w § </w:t>
      </w:r>
      <w:r w:rsidR="00206CE9">
        <w:rPr>
          <w:sz w:val="22"/>
          <w:szCs w:val="22"/>
        </w:rPr>
        <w:t>4</w:t>
      </w:r>
      <w:r>
        <w:rPr>
          <w:sz w:val="22"/>
          <w:szCs w:val="22"/>
        </w:rPr>
        <w:t xml:space="preserve"> ust. </w:t>
      </w:r>
      <w:r w:rsidR="00206CE9">
        <w:rPr>
          <w:sz w:val="22"/>
          <w:szCs w:val="22"/>
        </w:rPr>
        <w:t>1</w:t>
      </w:r>
      <w:r>
        <w:rPr>
          <w:sz w:val="22"/>
          <w:szCs w:val="22"/>
        </w:rPr>
        <w:t xml:space="preserve"> umowy,</w:t>
      </w:r>
    </w:p>
    <w:p w:rsidR="007754D7" w:rsidRDefault="007754D7" w:rsidP="00206CE9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7754D7">
        <w:rPr>
          <w:sz w:val="22"/>
          <w:szCs w:val="22"/>
        </w:rPr>
        <w:t xml:space="preserve">za niezapewnienie transportu o wymaganym standardzie  –10% wartości przedmiotu umowy brutto, określonej w § </w:t>
      </w:r>
      <w:r w:rsidR="00206CE9">
        <w:rPr>
          <w:sz w:val="22"/>
          <w:szCs w:val="22"/>
        </w:rPr>
        <w:t>4</w:t>
      </w:r>
      <w:r w:rsidRPr="007754D7">
        <w:rPr>
          <w:sz w:val="22"/>
          <w:szCs w:val="22"/>
        </w:rPr>
        <w:t xml:space="preserve"> ust. </w:t>
      </w:r>
      <w:r w:rsidR="00206CE9">
        <w:rPr>
          <w:sz w:val="22"/>
          <w:szCs w:val="22"/>
        </w:rPr>
        <w:t>1</w:t>
      </w:r>
      <w:r w:rsidRPr="007754D7">
        <w:rPr>
          <w:sz w:val="22"/>
          <w:szCs w:val="22"/>
        </w:rPr>
        <w:t xml:space="preserve"> umowy, </w:t>
      </w:r>
    </w:p>
    <w:p w:rsidR="007754D7" w:rsidRDefault="007754D7" w:rsidP="00206CE9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7754D7">
        <w:rPr>
          <w:sz w:val="22"/>
          <w:szCs w:val="22"/>
        </w:rPr>
        <w:t xml:space="preserve">za niezapewnienie ubezpieczenia </w:t>
      </w:r>
      <w:r w:rsidR="00140727" w:rsidRPr="00140727">
        <w:rPr>
          <w:sz w:val="22"/>
          <w:szCs w:val="22"/>
        </w:rPr>
        <w:t xml:space="preserve">wycieczki </w:t>
      </w:r>
      <w:r w:rsidRPr="007754D7">
        <w:rPr>
          <w:sz w:val="22"/>
          <w:szCs w:val="22"/>
        </w:rPr>
        <w:t xml:space="preserve">lub ubezpieczenia na niższą kwotę niż zamawiający wskazał w </w:t>
      </w:r>
      <w:proofErr w:type="spellStart"/>
      <w:r w:rsidRPr="007754D7">
        <w:rPr>
          <w:sz w:val="22"/>
          <w:szCs w:val="22"/>
        </w:rPr>
        <w:t>siwz</w:t>
      </w:r>
      <w:proofErr w:type="spellEnd"/>
      <w:r w:rsidRPr="007754D7">
        <w:rPr>
          <w:sz w:val="22"/>
          <w:szCs w:val="22"/>
        </w:rPr>
        <w:t xml:space="preserve"> –10% wartości przedmiotu umowy brutto, określonej w § </w:t>
      </w:r>
      <w:r w:rsidR="00206CE9">
        <w:rPr>
          <w:sz w:val="22"/>
          <w:szCs w:val="22"/>
        </w:rPr>
        <w:t>4</w:t>
      </w:r>
      <w:r w:rsidRPr="007754D7">
        <w:rPr>
          <w:sz w:val="22"/>
          <w:szCs w:val="22"/>
        </w:rPr>
        <w:t xml:space="preserve"> ust. </w:t>
      </w:r>
      <w:r w:rsidR="00206CE9">
        <w:rPr>
          <w:sz w:val="22"/>
          <w:szCs w:val="22"/>
        </w:rPr>
        <w:t>1</w:t>
      </w:r>
      <w:r w:rsidRPr="007754D7">
        <w:rPr>
          <w:sz w:val="22"/>
          <w:szCs w:val="22"/>
        </w:rPr>
        <w:t xml:space="preserve"> umowy, </w:t>
      </w:r>
    </w:p>
    <w:p w:rsidR="007754D7" w:rsidRDefault="007754D7" w:rsidP="00206CE9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7754D7">
        <w:rPr>
          <w:sz w:val="22"/>
          <w:szCs w:val="22"/>
        </w:rPr>
        <w:t xml:space="preserve">za niezapewnienie wyżywienia zgodnego z wymogami Zamawiającego – 10 % wartości przedmiotu umowy brutto, określonej w § </w:t>
      </w:r>
      <w:r w:rsidR="00206CE9">
        <w:rPr>
          <w:sz w:val="22"/>
          <w:szCs w:val="22"/>
        </w:rPr>
        <w:t>4</w:t>
      </w:r>
      <w:r w:rsidRPr="007754D7">
        <w:rPr>
          <w:sz w:val="22"/>
          <w:szCs w:val="22"/>
        </w:rPr>
        <w:t xml:space="preserve"> ust. </w:t>
      </w:r>
      <w:r w:rsidR="00206CE9">
        <w:rPr>
          <w:sz w:val="22"/>
          <w:szCs w:val="22"/>
        </w:rPr>
        <w:t>1</w:t>
      </w:r>
      <w:r w:rsidRPr="007754D7">
        <w:rPr>
          <w:sz w:val="22"/>
          <w:szCs w:val="22"/>
        </w:rPr>
        <w:t xml:space="preserve"> umowy, </w:t>
      </w:r>
    </w:p>
    <w:p w:rsidR="007754D7" w:rsidRDefault="007754D7" w:rsidP="00206CE9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7754D7">
        <w:rPr>
          <w:sz w:val="22"/>
          <w:szCs w:val="22"/>
        </w:rPr>
        <w:t xml:space="preserve">za niezrealizowanie w pełnym zakresie programu zwiedzania, niezapewnienie opieki uprawnionego kierownika budowy, przewodnika, niezapewnienie biletów wstępów, niewykonanie lub nienależyte wykonanie jakichkolwiek innych wymagań określonych przez Zamawiającego lub wynikających ze złożonej przez Wykonawcę oferty – po 10% wartości przedmiotu umowy brutto, określonej w § </w:t>
      </w:r>
      <w:r w:rsidR="00021019">
        <w:rPr>
          <w:sz w:val="22"/>
          <w:szCs w:val="22"/>
        </w:rPr>
        <w:t>4</w:t>
      </w:r>
      <w:r w:rsidRPr="007754D7">
        <w:rPr>
          <w:sz w:val="22"/>
          <w:szCs w:val="22"/>
        </w:rPr>
        <w:t xml:space="preserve"> ust. </w:t>
      </w:r>
      <w:r w:rsidR="00021019">
        <w:rPr>
          <w:sz w:val="22"/>
          <w:szCs w:val="22"/>
        </w:rPr>
        <w:t>1</w:t>
      </w:r>
      <w:r w:rsidRPr="007754D7">
        <w:rPr>
          <w:sz w:val="22"/>
          <w:szCs w:val="22"/>
        </w:rPr>
        <w:t xml:space="preserve"> umowy za każdy stwierdzony taki przypadek - w sumie jednak nie więcej niż 25 % wartości umowy brutto. </w:t>
      </w:r>
    </w:p>
    <w:p w:rsidR="00021019" w:rsidRPr="00021019" w:rsidRDefault="00021019" w:rsidP="00021019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Za</w:t>
      </w:r>
      <w:r w:rsidRPr="00021019">
        <w:t xml:space="preserve"> </w:t>
      </w:r>
      <w:r>
        <w:rPr>
          <w:sz w:val="22"/>
          <w:szCs w:val="22"/>
        </w:rPr>
        <w:t>odstąpienie</w:t>
      </w:r>
      <w:r w:rsidRPr="00021019">
        <w:rPr>
          <w:sz w:val="22"/>
          <w:szCs w:val="22"/>
        </w:rPr>
        <w:t xml:space="preserve"> od umowy przez Wykonawcę z przyczyn niezależnych od Zamawiającego, w wysokości 10 % wartości umowy  brutto, określonej zgodnie z § </w:t>
      </w:r>
      <w:r>
        <w:rPr>
          <w:sz w:val="22"/>
          <w:szCs w:val="22"/>
        </w:rPr>
        <w:t>4</w:t>
      </w:r>
      <w:r w:rsidRPr="00021019">
        <w:rPr>
          <w:sz w:val="22"/>
          <w:szCs w:val="22"/>
        </w:rPr>
        <w:t xml:space="preserve">ust. </w:t>
      </w:r>
      <w:r>
        <w:rPr>
          <w:sz w:val="22"/>
          <w:szCs w:val="22"/>
        </w:rPr>
        <w:t>1</w:t>
      </w:r>
      <w:r w:rsidRPr="00021019">
        <w:rPr>
          <w:sz w:val="22"/>
          <w:szCs w:val="22"/>
        </w:rPr>
        <w:t xml:space="preserve"> umowy.</w:t>
      </w:r>
    </w:p>
    <w:p w:rsidR="00E72663" w:rsidRPr="00021019" w:rsidRDefault="00E72663" w:rsidP="00021019">
      <w:pPr>
        <w:pStyle w:val="Akapitzlist"/>
        <w:numPr>
          <w:ilvl w:val="0"/>
          <w:numId w:val="22"/>
        </w:numPr>
        <w:tabs>
          <w:tab w:val="clear" w:pos="624"/>
        </w:tabs>
        <w:ind w:left="284" w:hanging="284"/>
        <w:rPr>
          <w:sz w:val="22"/>
          <w:szCs w:val="22"/>
        </w:rPr>
      </w:pPr>
      <w:r w:rsidRPr="007754D7">
        <w:t xml:space="preserve">W </w:t>
      </w:r>
      <w:r w:rsidRPr="00021019">
        <w:rPr>
          <w:sz w:val="22"/>
          <w:szCs w:val="22"/>
        </w:rPr>
        <w:t>przypadku kumulacji podstaw do domagania się zapłaty kary umownej Zamawiający jest uprawniony do dokonania wyboru tytułu lub tytułów kary.</w:t>
      </w:r>
    </w:p>
    <w:p w:rsidR="00E72663" w:rsidRPr="00E72663" w:rsidRDefault="00E72663" w:rsidP="00E726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3. Wykonawca jest uprawniony do domagania się od Zamawiającego odsetek ustawowych za opóźnienie w zapłacie wynagrodzenia. </w:t>
      </w:r>
    </w:p>
    <w:p w:rsidR="00E72663" w:rsidRPr="00E72663" w:rsidRDefault="00E72663" w:rsidP="00E726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4. Strony zastrzegają sobie prawo do odszkodowania na zasadach ogólnych, o ile wartość faktycznie poniesionych szkód przekracza wysokość zastrzeżonych kar umownych.</w:t>
      </w:r>
    </w:p>
    <w:p w:rsidR="00E72663" w:rsidRPr="00E72663" w:rsidRDefault="00E72663" w:rsidP="00E726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5. W razie zaistnienia podstaw do domagania się zapłaty kary umownej zamawiający może potrącić kwotę stanowiącą karę umowną z należności wykonawcy, na co wykonawca wyraża zgodę.</w:t>
      </w:r>
    </w:p>
    <w:p w:rsidR="00BF293E" w:rsidRDefault="00E72663" w:rsidP="00BF29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 6. Strony dopuszczają możliwość miarkowania wysokości kary umownej w przypadku gdy zobowiązania wykonawcy zostały wykonane w znacznej części lub kara umowna jest rażąco </w:t>
      </w:r>
      <w:r w:rsidRPr="00E72663">
        <w:rPr>
          <w:rFonts w:ascii="Times New Roman" w:eastAsia="Times New Roman" w:hAnsi="Times New Roman" w:cs="Times New Roman"/>
          <w:lang w:eastAsia="pl-PL"/>
        </w:rPr>
        <w:lastRenderedPageBreak/>
        <w:t xml:space="preserve">wygórowana – art. 484 k.c. Obniżenie wysokości kary umownej  wymaga uzyskania zgody Zamawiającego. </w:t>
      </w:r>
    </w:p>
    <w:p w:rsidR="00E72663" w:rsidRPr="00E72663" w:rsidRDefault="00BF293E" w:rsidP="00BF29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="00E72663" w:rsidRPr="00E72663">
        <w:rPr>
          <w:rFonts w:ascii="Times New Roman" w:eastAsia="Times New Roman" w:hAnsi="Times New Roman" w:cs="Times New Roman"/>
          <w:lang w:eastAsia="pl-PL"/>
        </w:rPr>
        <w:t xml:space="preserve">Zmiana wysokości kary umownej na którą Zamawiający wyraził zgodę nie stanowi zmiany niniejszej umowy i nie powoduje konieczności jej aneksowania. </w:t>
      </w:r>
    </w:p>
    <w:p w:rsidR="00E72663" w:rsidRDefault="00BF293E" w:rsidP="00BF2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E72663" w:rsidRPr="00E72663">
        <w:rPr>
          <w:rFonts w:ascii="Times New Roman" w:eastAsia="Times New Roman" w:hAnsi="Times New Roman" w:cs="Times New Roman"/>
          <w:lang w:eastAsia="pl-PL"/>
        </w:rPr>
        <w:t xml:space="preserve">Zapłata kary umownej nie zwalnia wykonawcy z obowiązku wykonania przedmiotu umowy chyba że jest to kara należna zamawiającemu z tytułu odstąpienia od umowy. </w:t>
      </w:r>
    </w:p>
    <w:p w:rsidR="00747053" w:rsidRDefault="00747053" w:rsidP="00747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Pr="00E72663" w:rsidRDefault="00E72663" w:rsidP="00E7266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021019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E72663" w:rsidRPr="00E72663" w:rsidRDefault="00E72663" w:rsidP="00E7266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 xml:space="preserve">Cesja </w:t>
      </w:r>
    </w:p>
    <w:p w:rsidR="00E72663" w:rsidRPr="00E72663" w:rsidRDefault="00E72663" w:rsidP="00E72663">
      <w:pPr>
        <w:tabs>
          <w:tab w:val="num" w:pos="10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1. Wykonawca nie może bez zgody Zamawiającego zbywać na rzecz osób trzecich wierzytelności istniejących lub przyszłych wynikających z zawarcia i realizacji niniejszej umowy jakie ma lub będzie miał wobec Zamawiającego.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2. Naruszenie zakazu cesji stanowi umowną podstawę odstąpienia od umowy i jest traktowane na równi z innymi przypadkami naruszenia umowy przez Wykonawcę.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3. Wyrażenie zgody na dokonanie cesji skutkujące zmianą podmiotu uprawnionego do domagania się zapłaty za wykonywane/wykonane </w:t>
      </w:r>
      <w:r w:rsidR="00021019">
        <w:rPr>
          <w:rFonts w:ascii="Times New Roman" w:eastAsia="Times New Roman" w:hAnsi="Times New Roman" w:cs="Times New Roman"/>
          <w:lang w:eastAsia="pl-PL"/>
        </w:rPr>
        <w:t>usługi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stanowiące przedmiot niniejszej umowy nie stanowi zmiany niniejszej umowy/nie powoduje konieczności jej aneksowania.</w:t>
      </w:r>
    </w:p>
    <w:p w:rsidR="00E72663" w:rsidRDefault="00E72663" w:rsidP="000210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</w:t>
      </w:r>
      <w:r w:rsidR="00936F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</w:p>
    <w:p w:rsidR="00FF0EC8" w:rsidRPr="00FF0EC8" w:rsidRDefault="00E4288C" w:rsidP="00C73C64">
      <w:pPr>
        <w:tabs>
          <w:tab w:val="left" w:pos="1276"/>
          <w:tab w:val="left" w:pos="1560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umowy</w:t>
      </w:r>
    </w:p>
    <w:p w:rsidR="00FF0EC8" w:rsidRPr="009A2D3F" w:rsidRDefault="00FF0EC8" w:rsidP="00FF0EC8">
      <w:pPr>
        <w:tabs>
          <w:tab w:val="left" w:pos="567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1. Zamawiający dopuszcza możliwość przedłużenia terminu wykonania umowy,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 xml:space="preserve"> w formie aneksu do umowy, w następujących przypadkach: </w:t>
      </w:r>
    </w:p>
    <w:p w:rsidR="002E171C" w:rsidRPr="002E171C" w:rsidRDefault="002E171C" w:rsidP="002E171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71C">
        <w:rPr>
          <w:rFonts w:ascii="Times New Roman" w:eastAsia="Times New Roman" w:hAnsi="Times New Roman" w:cs="Times New Roman"/>
          <w:lang w:eastAsia="pl-PL"/>
        </w:rPr>
        <w:t xml:space="preserve">Nastąpi konieczność zmiany harmonogramu  we wniosku o dofinansowanie </w:t>
      </w:r>
    </w:p>
    <w:p w:rsidR="002E171C" w:rsidRPr="002E171C" w:rsidRDefault="002E171C" w:rsidP="00C24F2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71C">
        <w:rPr>
          <w:rFonts w:ascii="Times New Roman" w:eastAsia="Times New Roman" w:hAnsi="Times New Roman" w:cs="Times New Roman"/>
          <w:lang w:eastAsia="pl-PL"/>
        </w:rPr>
        <w:t>wystąpienie okoliczności siły wyższej, jako zdarzenia niezależnego od żadnej ze Stron, które nastąpiło po wejściu w życie umowy: np.: niekorzystne warunki atmosferyczne we wskazanych w harmonogramie wycieczki przedstawionym zamawiającemu po podpisaniu umowy terminie,</w:t>
      </w:r>
    </w:p>
    <w:p w:rsidR="002E171C" w:rsidRPr="002E171C" w:rsidRDefault="002E171C" w:rsidP="002E171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71C">
        <w:rPr>
          <w:rFonts w:ascii="Times New Roman" w:eastAsia="Times New Roman" w:hAnsi="Times New Roman" w:cs="Times New Roman"/>
          <w:lang w:eastAsia="pl-PL"/>
        </w:rPr>
        <w:t>innych okoliczności których nie można było przewidzieć  przed podpisaniem umowy.</w:t>
      </w:r>
    </w:p>
    <w:p w:rsidR="00FF0EC8" w:rsidRPr="00FF0EC8" w:rsidRDefault="00FF0EC8" w:rsidP="00FF0E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EC8" w:rsidRPr="00747053" w:rsidRDefault="00FF0EC8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70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</w:t>
      </w:r>
      <w:r w:rsidRPr="00747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36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bookmarkStart w:id="0" w:name="_GoBack"/>
      <w:bookmarkEnd w:id="0"/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Prawo odstąpienia od umowy</w:t>
      </w:r>
    </w:p>
    <w:p w:rsidR="00E72663" w:rsidRPr="00AA118E" w:rsidRDefault="00E72663" w:rsidP="00E542C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A118E">
        <w:rPr>
          <w:rFonts w:ascii="Times New Roman" w:eastAsia="Times New Roman" w:hAnsi="Times New Roman" w:cs="Times New Roman"/>
          <w:lang w:eastAsia="pl-PL"/>
        </w:rPr>
        <w:t>Zamawiającemu przysługuje prawo odstąpienia od umowy jeżeli:</w:t>
      </w:r>
    </w:p>
    <w:p w:rsidR="002E171C" w:rsidRPr="00AA118E" w:rsidRDefault="002E171C" w:rsidP="00140727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AA118E">
        <w:rPr>
          <w:sz w:val="22"/>
          <w:szCs w:val="22"/>
        </w:rPr>
        <w:t xml:space="preserve">W każdym czasie przed dniem rozpoczęcia półkolonii Zamawiający zastrzega sobie prawo odstąpienia od umowy z przyczyn leżących po stronie Wykonawcy, tj. zmianę warunków umowy, w szczególności w zakresie zmiany kosztu zorganizowania </w:t>
      </w:r>
      <w:r w:rsidR="00140727" w:rsidRPr="00AA118E">
        <w:rPr>
          <w:sz w:val="22"/>
          <w:szCs w:val="22"/>
        </w:rPr>
        <w:t>wycieczki</w:t>
      </w:r>
      <w:r w:rsidRPr="00AA118E">
        <w:rPr>
          <w:sz w:val="22"/>
          <w:szCs w:val="22"/>
        </w:rPr>
        <w:t>, warunków dotyczących miejsc noclegowych, środków transportu, braku opieki uprawnionego pilota.</w:t>
      </w:r>
    </w:p>
    <w:p w:rsidR="002E171C" w:rsidRPr="00AA118E" w:rsidRDefault="002E171C" w:rsidP="002E171C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AA118E">
        <w:rPr>
          <w:sz w:val="22"/>
          <w:szCs w:val="22"/>
        </w:rPr>
        <w:t xml:space="preserve">W przypadku odstąpienia przez Zamawiającego od umowy z przyczyn, o których mowa w ust. 1 , Wykonawca zapłaci Zamawiającemu karę umowną w wysokości 10 % wartości umowy brutto, określonej  zgodnie z  § </w:t>
      </w:r>
      <w:r w:rsidR="00AA118E" w:rsidRPr="00AA118E">
        <w:rPr>
          <w:sz w:val="22"/>
          <w:szCs w:val="22"/>
        </w:rPr>
        <w:t>4</w:t>
      </w:r>
      <w:r w:rsidRPr="00AA118E">
        <w:rPr>
          <w:sz w:val="22"/>
          <w:szCs w:val="22"/>
        </w:rPr>
        <w:t xml:space="preserve"> ust. </w:t>
      </w:r>
      <w:r w:rsidR="00AA118E" w:rsidRPr="00AA118E">
        <w:rPr>
          <w:sz w:val="22"/>
          <w:szCs w:val="22"/>
        </w:rPr>
        <w:t>1</w:t>
      </w:r>
      <w:r w:rsidRPr="00AA118E">
        <w:rPr>
          <w:sz w:val="22"/>
          <w:szCs w:val="22"/>
        </w:rPr>
        <w:t xml:space="preserve"> umowy. </w:t>
      </w:r>
    </w:p>
    <w:p w:rsidR="00E72663" w:rsidRPr="00AA118E" w:rsidRDefault="002E171C" w:rsidP="002E171C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AA118E">
        <w:rPr>
          <w:sz w:val="22"/>
          <w:szCs w:val="22"/>
        </w:rPr>
        <w:t xml:space="preserve">W razie wystąpienia istotnej i uzasadnionej zmiany okoliczności powodującej, że wykonanie umowy nie </w:t>
      </w:r>
      <w:r w:rsidR="00AA118E" w:rsidRPr="00AA118E">
        <w:rPr>
          <w:sz w:val="22"/>
          <w:szCs w:val="22"/>
        </w:rPr>
        <w:t>leży</w:t>
      </w:r>
      <w:r w:rsidRPr="00AA118E">
        <w:rPr>
          <w:sz w:val="22"/>
          <w:szCs w:val="22"/>
        </w:rPr>
        <w:t xml:space="preserve"> w interesie publicznym, czego nie można było przewidzieć w chwili zawarcia umowy, Zamawiający może odstąpić od umowy w terminie 5 dni od powzięcia wiadomości o powyższych okolicznościach. Odstąpienie od umowy powinno nastąpić w formie pisemnej, pod rygorem nieważności i zawierać uzasadnienie.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AA118E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E72663" w:rsidRPr="00BF293E" w:rsidRDefault="00E72663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F293E">
        <w:rPr>
          <w:rFonts w:ascii="Times New Roman" w:eastAsia="Times New Roman" w:hAnsi="Times New Roman" w:cs="Times New Roman"/>
          <w:b/>
          <w:bCs/>
          <w:lang w:eastAsia="pl-PL"/>
        </w:rPr>
        <w:t>Umowy o podwykonawstwo</w:t>
      </w:r>
    </w:p>
    <w:p w:rsidR="00FF0EC8" w:rsidRPr="00BF293E" w:rsidRDefault="00FF0EC8" w:rsidP="00AA118E">
      <w:pPr>
        <w:pStyle w:val="Wcicietrecitekstu"/>
        <w:tabs>
          <w:tab w:val="left" w:pos="567"/>
        </w:tabs>
        <w:spacing w:before="120"/>
        <w:ind w:left="284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1. Zamawiający dopuszcza realizację części zamówienia, określonego w § 1 umowy, przez podwykonawców.   </w:t>
      </w:r>
    </w:p>
    <w:p w:rsidR="00FF0EC8" w:rsidRPr="00BF293E" w:rsidRDefault="00FF0EC8" w:rsidP="00AA118E">
      <w:pPr>
        <w:pStyle w:val="Wcicietrecitekstu"/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2. Wykonawca, Podwykonawca lub dalszy Podwykonawca zamówienia na </w:t>
      </w:r>
      <w:r w:rsidR="002E171C">
        <w:rPr>
          <w:sz w:val="22"/>
          <w:szCs w:val="22"/>
        </w:rPr>
        <w:t>usługi</w:t>
      </w:r>
      <w:r w:rsidRPr="00BF293E">
        <w:rPr>
          <w:sz w:val="22"/>
          <w:szCs w:val="22"/>
        </w:rPr>
        <w:t xml:space="preserve"> zamierzający zawrzeć umowę o podwykonawstwo, której przedmiotem są </w:t>
      </w:r>
      <w:r w:rsidR="002704A6">
        <w:rPr>
          <w:sz w:val="22"/>
          <w:szCs w:val="22"/>
        </w:rPr>
        <w:t xml:space="preserve">usługi </w:t>
      </w:r>
      <w:r w:rsidRPr="00BF293E">
        <w:rPr>
          <w:sz w:val="22"/>
          <w:szCs w:val="22"/>
        </w:rPr>
        <w:t xml:space="preserve">, jest obowiązany, w trakcie </w:t>
      </w:r>
      <w:r w:rsidRPr="00BF293E">
        <w:rPr>
          <w:sz w:val="22"/>
          <w:szCs w:val="22"/>
        </w:rPr>
        <w:lastRenderedPageBreak/>
        <w:t xml:space="preserve">realizacji zamówienia publicznego, do przedłożenia Zamawiającemu projektu tej umowy, przy czym podwykonawca lub dalszy podwykonawca jest obowiązany dołączyć zgodę wykonawcy na zawarcie umowy o podwykonawstwo o treści zgodnej z projektem umowy. </w:t>
      </w:r>
    </w:p>
    <w:p w:rsidR="00FF0EC8" w:rsidRPr="00BF293E" w:rsidRDefault="00227859" w:rsidP="00227859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3.</w:t>
      </w:r>
      <w:r w:rsidR="00AA118E">
        <w:rPr>
          <w:sz w:val="22"/>
          <w:szCs w:val="22"/>
        </w:rPr>
        <w:t xml:space="preserve">  </w:t>
      </w:r>
      <w:r w:rsidR="00FF0EC8" w:rsidRPr="00BF293E">
        <w:rPr>
          <w:sz w:val="22"/>
          <w:szCs w:val="22"/>
        </w:rPr>
        <w:t>Każda umowa o podwykonawstwo, której przedmiotem są:</w:t>
      </w:r>
    </w:p>
    <w:p w:rsidR="00FF0EC8" w:rsidRPr="00BF293E" w:rsidRDefault="00FF0EC8" w:rsidP="00AA118E">
      <w:pPr>
        <w:pStyle w:val="Akapitzlist"/>
        <w:numPr>
          <w:ilvl w:val="0"/>
          <w:numId w:val="1"/>
        </w:numPr>
        <w:ind w:left="567" w:hanging="283"/>
        <w:rPr>
          <w:sz w:val="22"/>
          <w:szCs w:val="22"/>
        </w:rPr>
      </w:pPr>
      <w:r w:rsidRPr="00BF293E">
        <w:rPr>
          <w:sz w:val="22"/>
          <w:szCs w:val="22"/>
        </w:rPr>
        <w:t>dostawy lub usługi musi zawierać w szczególności postanowienia dotyczące:</w:t>
      </w:r>
    </w:p>
    <w:p w:rsidR="002704A6" w:rsidRDefault="002704A6" w:rsidP="00AA118E">
      <w:pPr>
        <w:pStyle w:val="Akapitzlis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zakres usługi</w:t>
      </w:r>
    </w:p>
    <w:p w:rsidR="00FF0EC8" w:rsidRPr="00BF293E" w:rsidRDefault="00FF0EC8" w:rsidP="00AA118E">
      <w:pPr>
        <w:pStyle w:val="Akapitzlis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terminu zapłaty wynagrodzenia podwykonawcy lub dalszemu podwykonawcy, z zastrzeżeniem, że nie może on być dłuższy niż 30 dni od dnia doręczenia Wykonawcy, podwykonawcy lub dalszemu podwykonawcy faktury lub rachunku, potwierdzających wykonanie powierzonej Podwykonawcy lub dalszemu Podwykonawcy dostawy lub usługi, </w:t>
      </w:r>
    </w:p>
    <w:p w:rsidR="00FF0EC8" w:rsidRPr="00BF293E" w:rsidRDefault="00FF0EC8" w:rsidP="00AA118E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ind w:left="851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wynagrodzenia i zasad płatności za wykonane dostawy lub usługi,</w:t>
      </w:r>
    </w:p>
    <w:p w:rsidR="00FF0EC8" w:rsidRPr="00BF293E" w:rsidRDefault="00227859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4.</w:t>
      </w:r>
      <w:r w:rsidR="00FF0EC8" w:rsidRPr="00BF293E">
        <w:rPr>
          <w:sz w:val="22"/>
          <w:szCs w:val="22"/>
        </w:rPr>
        <w:t xml:space="preserve">Wykonawca, Podwykonawca lub dalszy Podwykonawca zamówienia zobowiązany jest przedstawić </w:t>
      </w:r>
      <w:r w:rsidR="009A2D3F" w:rsidRPr="00BF293E">
        <w:rPr>
          <w:sz w:val="22"/>
          <w:szCs w:val="22"/>
        </w:rPr>
        <w:t xml:space="preserve">aktualny </w:t>
      </w:r>
      <w:r w:rsidR="00FF0EC8" w:rsidRPr="00BF293E">
        <w:rPr>
          <w:sz w:val="22"/>
          <w:szCs w:val="22"/>
        </w:rPr>
        <w:t>odpis z Krajowego Rejestru Sądowego lub inny dokument, właściwy dla danej formy organizacyjnej podwykonawcy wskazujący na uprawnienia osób wymienionych w umowie do reprezentowania stron umowy.</w:t>
      </w:r>
    </w:p>
    <w:p w:rsidR="00FF0EC8" w:rsidRPr="00BF293E" w:rsidRDefault="00227859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5.</w:t>
      </w:r>
      <w:r w:rsidR="00FF0EC8" w:rsidRPr="00BF293E">
        <w:rPr>
          <w:sz w:val="22"/>
          <w:szCs w:val="22"/>
        </w:rPr>
        <w:t xml:space="preserve">Zamawiający, w terminie 14 dni od dnia doręczenia projektu umowy </w:t>
      </w:r>
      <w:r w:rsidR="00FF0EC8" w:rsidRPr="00BF293E">
        <w:rPr>
          <w:sz w:val="22"/>
          <w:szCs w:val="22"/>
        </w:rPr>
        <w:br/>
        <w:t>o podwykonawstwo</w:t>
      </w:r>
      <w:r w:rsidR="009A2D3F" w:rsidRPr="00BF293E">
        <w:rPr>
          <w:sz w:val="22"/>
          <w:szCs w:val="22"/>
        </w:rPr>
        <w:t xml:space="preserve"> lub jej zmiany</w:t>
      </w:r>
      <w:r w:rsidR="00FF0EC8" w:rsidRPr="00BF293E">
        <w:rPr>
          <w:sz w:val="22"/>
          <w:szCs w:val="22"/>
        </w:rPr>
        <w:t>, akceptuje lub zgłasza pisemne zastrzeżenia do p</w:t>
      </w:r>
      <w:r w:rsidR="002704A6">
        <w:rPr>
          <w:sz w:val="22"/>
          <w:szCs w:val="22"/>
        </w:rPr>
        <w:t xml:space="preserve">rojektu umowy </w:t>
      </w:r>
      <w:r w:rsidR="002704A6">
        <w:rPr>
          <w:sz w:val="22"/>
          <w:szCs w:val="22"/>
        </w:rPr>
        <w:br/>
        <w:t>o podwykonawstwo</w:t>
      </w:r>
      <w:r w:rsidR="00FF0EC8" w:rsidRPr="00BF293E">
        <w:rPr>
          <w:sz w:val="22"/>
          <w:szCs w:val="22"/>
        </w:rPr>
        <w:t>.</w:t>
      </w:r>
    </w:p>
    <w:p w:rsidR="00FF0EC8" w:rsidRPr="00BF293E" w:rsidRDefault="00227859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6.</w:t>
      </w:r>
      <w:r w:rsidR="00FF0EC8" w:rsidRPr="00BF293E">
        <w:rPr>
          <w:sz w:val="22"/>
          <w:szCs w:val="22"/>
        </w:rPr>
        <w:t>Niezgłoszenie pisemnych zastrzeżeń do przedłożonego projektu um</w:t>
      </w:r>
      <w:r w:rsidR="0060235E" w:rsidRPr="00BF293E">
        <w:rPr>
          <w:sz w:val="22"/>
          <w:szCs w:val="22"/>
        </w:rPr>
        <w:t>owy o</w:t>
      </w:r>
      <w:r w:rsidR="0060235E" w:rsidRPr="00BF293E">
        <w:rPr>
          <w:sz w:val="22"/>
          <w:szCs w:val="22"/>
        </w:rPr>
        <w:br/>
      </w:r>
      <w:r w:rsidR="00FF0EC8" w:rsidRPr="00BF293E">
        <w:rPr>
          <w:sz w:val="22"/>
          <w:szCs w:val="22"/>
        </w:rPr>
        <w:t xml:space="preserve">podwykonawstwo, której przedmiotem są </w:t>
      </w:r>
      <w:r w:rsidR="00AA118E">
        <w:rPr>
          <w:sz w:val="22"/>
          <w:szCs w:val="22"/>
        </w:rPr>
        <w:t>usługi  określone w §1</w:t>
      </w:r>
      <w:r w:rsidR="00FF0EC8" w:rsidRPr="00BF293E">
        <w:rPr>
          <w:sz w:val="22"/>
          <w:szCs w:val="22"/>
        </w:rPr>
        <w:t xml:space="preserve">, w terminie określonym ust. </w:t>
      </w:r>
      <w:r w:rsidR="009A2D3F" w:rsidRPr="00BF293E">
        <w:rPr>
          <w:sz w:val="22"/>
          <w:szCs w:val="22"/>
        </w:rPr>
        <w:t>5</w:t>
      </w:r>
      <w:r w:rsidR="00FF0EC8" w:rsidRPr="00BF293E">
        <w:rPr>
          <w:sz w:val="22"/>
          <w:szCs w:val="22"/>
        </w:rPr>
        <w:t>, uważa się za akceptację projektu umowy przez Zamawiającego.</w:t>
      </w:r>
    </w:p>
    <w:p w:rsidR="0060235E" w:rsidRPr="00BF293E" w:rsidRDefault="00227859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7.</w:t>
      </w:r>
      <w:r w:rsidR="00FF0EC8" w:rsidRPr="00BF293E">
        <w:rPr>
          <w:sz w:val="22"/>
          <w:szCs w:val="22"/>
        </w:rPr>
        <w:t xml:space="preserve">Wykonawca, Podwykonawca lub dalszy Podwykonawca zamówienia na </w:t>
      </w:r>
      <w:r w:rsidR="00AA118E">
        <w:rPr>
          <w:sz w:val="22"/>
          <w:szCs w:val="22"/>
        </w:rPr>
        <w:t>usługi</w:t>
      </w:r>
      <w:r w:rsidR="00FF0EC8" w:rsidRPr="00BF293E">
        <w:rPr>
          <w:sz w:val="22"/>
          <w:szCs w:val="22"/>
        </w:rPr>
        <w:t xml:space="preserve"> przedkłada Zamawiającemu poświadczoną za zgodność z oryginałem kopię zawartej umowy o podwykonawstwo</w:t>
      </w:r>
      <w:r w:rsidR="009A2D3F" w:rsidRPr="00BF293E">
        <w:rPr>
          <w:sz w:val="22"/>
          <w:szCs w:val="22"/>
        </w:rPr>
        <w:t xml:space="preserve"> lub jej zmiany</w:t>
      </w:r>
      <w:r w:rsidR="00FF0EC8" w:rsidRPr="00BF293E">
        <w:rPr>
          <w:sz w:val="22"/>
          <w:szCs w:val="22"/>
        </w:rPr>
        <w:t>, w terminie 7 dni od dnia jej zawarcia.</w:t>
      </w:r>
    </w:p>
    <w:p w:rsidR="00FF0EC8" w:rsidRPr="00BF293E" w:rsidRDefault="0060235E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8. </w:t>
      </w:r>
      <w:r w:rsidR="00FF0EC8" w:rsidRPr="00BF293E">
        <w:rPr>
          <w:sz w:val="22"/>
          <w:szCs w:val="22"/>
        </w:rPr>
        <w:t xml:space="preserve">Zamawiający, w terminie 14 dni od dnia doręczenia, akceptuje lub zgłasza pisemny sprzeciw do umowy o podwykonawstwo, której przedmiotem są </w:t>
      </w:r>
      <w:r w:rsidR="00AA118E">
        <w:rPr>
          <w:sz w:val="22"/>
          <w:szCs w:val="22"/>
        </w:rPr>
        <w:t>usługi</w:t>
      </w:r>
      <w:r w:rsidR="00FF0EC8" w:rsidRPr="00BF293E">
        <w:rPr>
          <w:sz w:val="22"/>
          <w:szCs w:val="22"/>
        </w:rPr>
        <w:t>.</w:t>
      </w:r>
    </w:p>
    <w:p w:rsidR="00FF0EC8" w:rsidRPr="00BF293E" w:rsidRDefault="0060235E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9.</w:t>
      </w:r>
      <w:r w:rsidR="00FF0EC8" w:rsidRPr="00BF293E">
        <w:rPr>
          <w:sz w:val="22"/>
          <w:szCs w:val="22"/>
        </w:rPr>
        <w:t xml:space="preserve">Niezgłoszenie pisemnego sprzeciwu do przedłożonej umowy o podwykonawstwo, budowlane, w terminie określonym ust. 7, uważa się za akceptację umowy przez Zamawiającego. </w:t>
      </w:r>
    </w:p>
    <w:p w:rsidR="00FF0EC8" w:rsidRPr="00BF293E" w:rsidRDefault="0060235E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10.</w:t>
      </w:r>
      <w:r w:rsidR="00FF0EC8" w:rsidRPr="00BF293E">
        <w:rPr>
          <w:sz w:val="22"/>
          <w:szCs w:val="22"/>
        </w:rPr>
        <w:t>W przypadku zgłoszenia przez Zamawiając</w:t>
      </w:r>
      <w:r w:rsidRPr="00BF293E">
        <w:rPr>
          <w:sz w:val="22"/>
          <w:szCs w:val="22"/>
        </w:rPr>
        <w:t>ego zastrzeżeń do projektu umowy</w:t>
      </w:r>
      <w:r w:rsidR="00FF0EC8" w:rsidRPr="00BF293E">
        <w:rPr>
          <w:sz w:val="22"/>
          <w:szCs w:val="22"/>
        </w:rPr>
        <w:t xml:space="preserve">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ust. 1-8 stosuje się odpowiednio.</w:t>
      </w:r>
    </w:p>
    <w:p w:rsidR="00FF0EC8" w:rsidRPr="00BF293E" w:rsidRDefault="0060235E" w:rsidP="0060235E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12.</w:t>
      </w:r>
      <w:r w:rsidR="00FF0EC8" w:rsidRPr="00BF293E">
        <w:rPr>
          <w:sz w:val="22"/>
          <w:szCs w:val="22"/>
        </w:rPr>
        <w:t>Przepisy ust. 1-1</w:t>
      </w:r>
      <w:r w:rsidR="002704A6">
        <w:rPr>
          <w:sz w:val="22"/>
          <w:szCs w:val="22"/>
        </w:rPr>
        <w:t>0</w:t>
      </w:r>
      <w:r w:rsidR="00FF0EC8" w:rsidRPr="00BF293E">
        <w:rPr>
          <w:sz w:val="22"/>
          <w:szCs w:val="22"/>
        </w:rPr>
        <w:t xml:space="preserve"> stosuje się odpowiednio do zawierania umów o podwykonawstwo  z dalszymi podwykonawcami.</w:t>
      </w:r>
    </w:p>
    <w:p w:rsidR="00FF0EC8" w:rsidRPr="00BF293E" w:rsidRDefault="00773AF9" w:rsidP="00773AF9">
      <w:pPr>
        <w:pStyle w:val="Wcicietrecitekstu"/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14.</w:t>
      </w:r>
      <w:r w:rsidR="00FF0EC8" w:rsidRPr="00BF293E">
        <w:rPr>
          <w:sz w:val="22"/>
          <w:szCs w:val="22"/>
        </w:rPr>
        <w:t xml:space="preserve">Nie przedłożenie przez Wykonawcę, Podwykonawcę lub dalszego Podwykonawcę, poświadczonych za zgodność z oryginałem kopii zawartych umów </w:t>
      </w:r>
      <w:r w:rsidR="00FF0EC8" w:rsidRPr="00BF293E">
        <w:rPr>
          <w:sz w:val="22"/>
          <w:szCs w:val="22"/>
        </w:rPr>
        <w:br/>
        <w:t xml:space="preserve">o podwykonawstwo, których przedmiotem są </w:t>
      </w:r>
      <w:r w:rsidR="00AA118E">
        <w:rPr>
          <w:sz w:val="22"/>
          <w:szCs w:val="22"/>
        </w:rPr>
        <w:t>usługi</w:t>
      </w:r>
      <w:r w:rsidR="00FF0EC8" w:rsidRPr="00BF293E">
        <w:rPr>
          <w:sz w:val="22"/>
          <w:szCs w:val="22"/>
        </w:rPr>
        <w:t xml:space="preserve">, dostawy lub usługi, w terminie 7 dni od ich zawarcia, stanowić może podstawę do niezaakceptowania tych umów przez Zamawiającego.  </w:t>
      </w:r>
    </w:p>
    <w:p w:rsidR="00FF0EC8" w:rsidRPr="00BF293E" w:rsidRDefault="00FF0EC8" w:rsidP="00E542C6">
      <w:pPr>
        <w:pStyle w:val="Wcicietrecitekstu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Wykonawca nie ma prawa, pod rygorem nieważności, zmienić umowy </w:t>
      </w:r>
      <w:r w:rsidRPr="00BF293E">
        <w:rPr>
          <w:sz w:val="22"/>
          <w:szCs w:val="22"/>
        </w:rPr>
        <w:br/>
        <w:t>z Podwykonawcą lub podpisać zaakceptowanego przez Zamawiającego projektu umowy, jeśli po takiej akceptacji dokona w nim bez wiedzy Zamawiającego jakichkolwiek zmian polegających   w szczególności na podniesieniu wynagrodzenia lub przesunięciu w czasie terminów wykonania.</w:t>
      </w:r>
    </w:p>
    <w:p w:rsidR="00FF0EC8" w:rsidRPr="00BF293E" w:rsidRDefault="00773AF9" w:rsidP="00773AF9">
      <w:pPr>
        <w:pStyle w:val="Wcicietrecitekstu"/>
        <w:tabs>
          <w:tab w:val="left" w:pos="851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17.</w:t>
      </w:r>
      <w:r w:rsidR="00FF0EC8" w:rsidRPr="00BF293E">
        <w:rPr>
          <w:sz w:val="22"/>
          <w:szCs w:val="22"/>
        </w:rPr>
        <w:t xml:space="preserve">Wykonawca może w trakcie realizacji przedmiotu zamówienia wnioskować </w:t>
      </w:r>
      <w:r w:rsidR="00FF0EC8" w:rsidRPr="00BF293E">
        <w:rPr>
          <w:sz w:val="22"/>
          <w:szCs w:val="22"/>
        </w:rPr>
        <w:br/>
        <w:t xml:space="preserve">o zmianę Podwykonawcy. Zmiana podwykonawcy może nastąpić wyłącznie </w:t>
      </w:r>
      <w:r w:rsidR="00FF0EC8" w:rsidRPr="00BF293E">
        <w:rPr>
          <w:sz w:val="22"/>
          <w:szCs w:val="22"/>
        </w:rPr>
        <w:br/>
        <w:t>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227859" w:rsidRPr="00BF293E" w:rsidRDefault="00773AF9" w:rsidP="00773AF9">
      <w:pPr>
        <w:pStyle w:val="Wcicietrecitekstu"/>
        <w:tabs>
          <w:tab w:val="left" w:pos="709"/>
        </w:tabs>
        <w:spacing w:before="120"/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lastRenderedPageBreak/>
        <w:t>18.</w:t>
      </w:r>
      <w:r w:rsidR="00FF0EC8" w:rsidRPr="00BF293E">
        <w:rPr>
          <w:sz w:val="22"/>
          <w:szCs w:val="22"/>
        </w:rPr>
        <w:t xml:space="preserve">Zamawiający ponosi solidarną odpowiedzialność za zapłatę wynagrodzenia za </w:t>
      </w:r>
      <w:r w:rsidR="00AA118E">
        <w:rPr>
          <w:sz w:val="22"/>
          <w:szCs w:val="22"/>
        </w:rPr>
        <w:t>usługi</w:t>
      </w:r>
      <w:r w:rsidR="00FF0EC8" w:rsidRPr="00BF293E">
        <w:rPr>
          <w:sz w:val="22"/>
          <w:szCs w:val="22"/>
        </w:rPr>
        <w:t xml:space="preserve"> wykonane przez Podwykonawcę lub dalszego Podwykonawcę maksymalnie do wysokości wynagrodzenia przewidzianego za dany element </w:t>
      </w:r>
      <w:r w:rsidR="00AA118E">
        <w:rPr>
          <w:sz w:val="22"/>
          <w:szCs w:val="22"/>
        </w:rPr>
        <w:t>usług</w:t>
      </w:r>
      <w:r w:rsidR="00FF0EC8" w:rsidRPr="00BF293E">
        <w:rPr>
          <w:sz w:val="22"/>
          <w:szCs w:val="22"/>
        </w:rPr>
        <w:t xml:space="preserve"> określony w harmonogramie.</w:t>
      </w:r>
    </w:p>
    <w:p w:rsidR="00773AF9" w:rsidRPr="00BF293E" w:rsidRDefault="00773AF9" w:rsidP="00773AF9">
      <w:pPr>
        <w:pStyle w:val="Wcicietrecitekstu"/>
        <w:tabs>
          <w:tab w:val="left" w:pos="284"/>
        </w:tabs>
        <w:ind w:left="0" w:firstLine="0"/>
        <w:jc w:val="both"/>
        <w:rPr>
          <w:sz w:val="22"/>
          <w:szCs w:val="22"/>
        </w:rPr>
      </w:pPr>
    </w:p>
    <w:p w:rsidR="00FF0EC8" w:rsidRPr="00BF293E" w:rsidRDefault="00773AF9" w:rsidP="00773AF9">
      <w:pPr>
        <w:pStyle w:val="Wcicietrecitekstu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20.</w:t>
      </w:r>
      <w:r w:rsidR="00FF0EC8" w:rsidRPr="00BF293E">
        <w:rPr>
          <w:sz w:val="22"/>
          <w:szCs w:val="22"/>
        </w:rPr>
        <w:t>Wykonawca jest odpowiedzialny za działania lub zaniechania podwykonawcy, jego przedstawicieli lub pracowników w takim samym stopniu, jak za własne działania lub zaniechania.</w:t>
      </w:r>
    </w:p>
    <w:p w:rsidR="00773AF9" w:rsidRPr="00BF293E" w:rsidRDefault="00773AF9" w:rsidP="00773AF9">
      <w:pPr>
        <w:pStyle w:val="Wcicietrecitekstu"/>
        <w:tabs>
          <w:tab w:val="left" w:pos="284"/>
        </w:tabs>
        <w:ind w:left="0" w:firstLine="0"/>
        <w:jc w:val="both"/>
        <w:rPr>
          <w:sz w:val="22"/>
          <w:szCs w:val="22"/>
        </w:rPr>
      </w:pPr>
    </w:p>
    <w:p w:rsidR="00773AF9" w:rsidRPr="00BF293E" w:rsidRDefault="00773AF9" w:rsidP="00773AF9">
      <w:pPr>
        <w:pStyle w:val="Wcicietrecitekstu"/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21.</w:t>
      </w:r>
      <w:r w:rsidR="00FF0EC8" w:rsidRPr="00BF293E">
        <w:rPr>
          <w:sz w:val="22"/>
          <w:szCs w:val="22"/>
        </w:rPr>
        <w:t>Zamawiający nie wyrazi zgody na zawarcie umowy z podwykonawcą, której treść będzie sprzeczna z treścią niniejszej umowy. Wymagania i zasady dotyczące powierzania wykonania części zamówienia podwykonawcy dotyczą także dalszego Podwykonawcy.</w:t>
      </w:r>
    </w:p>
    <w:p w:rsidR="00773AF9" w:rsidRPr="00BF293E" w:rsidRDefault="00773AF9" w:rsidP="00773AF9">
      <w:pPr>
        <w:pStyle w:val="Wcicietrecitekstu"/>
        <w:tabs>
          <w:tab w:val="left" w:pos="0"/>
        </w:tabs>
        <w:ind w:left="0" w:firstLine="0"/>
        <w:jc w:val="both"/>
        <w:rPr>
          <w:sz w:val="22"/>
          <w:szCs w:val="22"/>
        </w:rPr>
      </w:pPr>
    </w:p>
    <w:p w:rsidR="00FF0EC8" w:rsidRPr="00AA118E" w:rsidRDefault="00773AF9" w:rsidP="00AA118E">
      <w:pPr>
        <w:pStyle w:val="Wcicietrecitekstu"/>
        <w:tabs>
          <w:tab w:val="left" w:pos="709"/>
        </w:tabs>
        <w:ind w:left="0" w:firstLine="0"/>
        <w:jc w:val="both"/>
      </w:pPr>
      <w:r w:rsidRPr="00BF293E">
        <w:rPr>
          <w:sz w:val="22"/>
          <w:szCs w:val="22"/>
        </w:rPr>
        <w:t xml:space="preserve">22. </w:t>
      </w:r>
      <w:r w:rsidR="00FF0EC8" w:rsidRPr="00BF293E">
        <w:rPr>
          <w:sz w:val="22"/>
          <w:szCs w:val="22"/>
        </w:rPr>
        <w:t>Umowa o podwykonawstwo nie może przewidywać potrąceń z wynagr</w:t>
      </w:r>
      <w:r w:rsidR="002704A6">
        <w:rPr>
          <w:sz w:val="22"/>
          <w:szCs w:val="22"/>
        </w:rPr>
        <w:t xml:space="preserve">odzenia należnego Podwykonawcy </w:t>
      </w:r>
      <w:r w:rsidR="00FF0EC8" w:rsidRPr="00BF293E">
        <w:rPr>
          <w:sz w:val="22"/>
          <w:szCs w:val="22"/>
        </w:rPr>
        <w:t xml:space="preserve">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AA118E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E72663" w:rsidRPr="00E72663" w:rsidRDefault="002704A6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Reklamacja</w:t>
      </w:r>
    </w:p>
    <w:p w:rsidR="002704A6" w:rsidRPr="002704A6" w:rsidRDefault="00E72663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2704A6" w:rsidRPr="002704A6">
        <w:rPr>
          <w:rFonts w:ascii="Times New Roman" w:eastAsia="Times New Roman" w:hAnsi="Times New Roman" w:cs="Times New Roman"/>
          <w:lang w:eastAsia="pl-PL"/>
        </w:rPr>
        <w:t>W przypadku niewykonania lub nienależytego wykonania przedmiotu umowy, Zamawiającemu  służy prawo zgłoszenia reklamacji.</w:t>
      </w:r>
    </w:p>
    <w:p w:rsidR="002704A6" w:rsidRPr="002704A6" w:rsidRDefault="002704A6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04A6">
        <w:rPr>
          <w:rFonts w:ascii="Times New Roman" w:eastAsia="Times New Roman" w:hAnsi="Times New Roman" w:cs="Times New Roman"/>
          <w:lang w:eastAsia="pl-PL"/>
        </w:rPr>
        <w:t>2.</w:t>
      </w:r>
      <w:r w:rsidRPr="002704A6">
        <w:rPr>
          <w:rFonts w:ascii="Times New Roman" w:eastAsia="Times New Roman" w:hAnsi="Times New Roman" w:cs="Times New Roman"/>
          <w:lang w:eastAsia="pl-PL"/>
        </w:rPr>
        <w:tab/>
        <w:t xml:space="preserve">Reklamacja, o której mowa w ust. 1 winna być złożona niezwłocznie w trakcie trwania </w:t>
      </w:r>
      <w:r w:rsidR="00140727" w:rsidRPr="00140727">
        <w:rPr>
          <w:rFonts w:ascii="Times New Roman" w:eastAsia="Times New Roman" w:hAnsi="Times New Roman" w:cs="Times New Roman"/>
          <w:lang w:eastAsia="pl-PL"/>
        </w:rPr>
        <w:t>wycieczki</w:t>
      </w:r>
      <w:r w:rsidRPr="002704A6">
        <w:rPr>
          <w:rFonts w:ascii="Times New Roman" w:eastAsia="Times New Roman" w:hAnsi="Times New Roman" w:cs="Times New Roman"/>
          <w:lang w:eastAsia="pl-PL"/>
        </w:rPr>
        <w:t>, bądź po jej zakończeniu najpóźniej w terminie  14 dni od dnia zakończenia danej tury wycieczki.</w:t>
      </w:r>
    </w:p>
    <w:p w:rsidR="002704A6" w:rsidRPr="002704A6" w:rsidRDefault="002704A6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04A6">
        <w:rPr>
          <w:rFonts w:ascii="Times New Roman" w:eastAsia="Times New Roman" w:hAnsi="Times New Roman" w:cs="Times New Roman"/>
          <w:lang w:eastAsia="pl-PL"/>
        </w:rPr>
        <w:t>3.</w:t>
      </w:r>
      <w:r w:rsidRPr="002704A6">
        <w:rPr>
          <w:rFonts w:ascii="Times New Roman" w:eastAsia="Times New Roman" w:hAnsi="Times New Roman" w:cs="Times New Roman"/>
          <w:lang w:eastAsia="pl-PL"/>
        </w:rPr>
        <w:tab/>
        <w:t>Reklamacja winna zawierać przedstawienie okoliczności faktycznych uzasadniających reklamację oraz żądanie Zamawiającego.</w:t>
      </w:r>
    </w:p>
    <w:p w:rsidR="002704A6" w:rsidRPr="002704A6" w:rsidRDefault="002704A6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04A6">
        <w:rPr>
          <w:rFonts w:ascii="Times New Roman" w:eastAsia="Times New Roman" w:hAnsi="Times New Roman" w:cs="Times New Roman"/>
          <w:lang w:eastAsia="pl-PL"/>
        </w:rPr>
        <w:t>4.</w:t>
      </w:r>
      <w:r w:rsidRPr="002704A6">
        <w:rPr>
          <w:rFonts w:ascii="Times New Roman" w:eastAsia="Times New Roman" w:hAnsi="Times New Roman" w:cs="Times New Roman"/>
          <w:lang w:eastAsia="pl-PL"/>
        </w:rPr>
        <w:tab/>
        <w:t>Reklamacja winna być rozpatrzona przez Wykonawcę, w terminie 14 dni od dnia jej otrzymania.</w:t>
      </w:r>
    </w:p>
    <w:p w:rsidR="002704A6" w:rsidRPr="002704A6" w:rsidRDefault="002704A6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04A6">
        <w:rPr>
          <w:rFonts w:ascii="Times New Roman" w:eastAsia="Times New Roman" w:hAnsi="Times New Roman" w:cs="Times New Roman"/>
          <w:lang w:eastAsia="pl-PL"/>
        </w:rPr>
        <w:t>5.</w:t>
      </w:r>
      <w:r w:rsidRPr="002704A6">
        <w:rPr>
          <w:rFonts w:ascii="Times New Roman" w:eastAsia="Times New Roman" w:hAnsi="Times New Roman" w:cs="Times New Roman"/>
          <w:lang w:eastAsia="pl-PL"/>
        </w:rPr>
        <w:tab/>
        <w:t>Brak odpowiedzi na reklamację w terminie określonym w ust. 4  oznacza jej uznanie.</w:t>
      </w:r>
    </w:p>
    <w:p w:rsidR="003F4EBB" w:rsidRDefault="003F4EBB" w:rsidP="00E4288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72663" w:rsidRPr="00E72663" w:rsidRDefault="00E4288C" w:rsidP="00E4288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</w:t>
      </w:r>
      <w:r w:rsidR="00AA118E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E72663" w:rsidRPr="00E72663" w:rsidRDefault="00E72663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Zmiana umowy</w:t>
      </w:r>
    </w:p>
    <w:p w:rsidR="00E72663" w:rsidRPr="00E72663" w:rsidRDefault="00E72663" w:rsidP="00E726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Wszelkie zmiany i uzupełnienia treści niniejszej umowy wymagają aneksu sporządzonego z zachowaniem formy pisemnej pod rygorem nieważności.</w:t>
      </w:r>
    </w:p>
    <w:p w:rsidR="003F4EBB" w:rsidRDefault="003F4EBB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§1</w:t>
      </w:r>
      <w:r w:rsidR="00AA118E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E72663" w:rsidRPr="00E72663" w:rsidRDefault="00E72663" w:rsidP="00E72663">
      <w:pPr>
        <w:spacing w:before="120"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1.Wszelkie spory, mogące wyniknąć z tytułu niniejszej umowy, będą rozstrzygane przez sąd właściwy miejscowo dla siedziby Zamawiającego.</w:t>
      </w:r>
    </w:p>
    <w:p w:rsidR="00E72663" w:rsidRPr="00E72663" w:rsidRDefault="00E72663" w:rsidP="00E72663">
      <w:pPr>
        <w:spacing w:before="120"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2.W sprawach nieuregulowanych niniejszą umową stosuje się przepisy ustaw: ustawy z dnia 29.01.2004 r. Prawo zamówień publicznych ( Dz. U. z 201</w:t>
      </w:r>
      <w:r w:rsidR="00773AF9"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773AF9">
        <w:rPr>
          <w:rFonts w:ascii="Times New Roman" w:eastAsia="Times New Roman" w:hAnsi="Times New Roman" w:cs="Times New Roman"/>
          <w:lang w:eastAsia="pl-PL"/>
        </w:rPr>
        <w:t>2164</w:t>
      </w:r>
      <w:r w:rsidR="002704A6">
        <w:rPr>
          <w:rFonts w:ascii="Times New Roman" w:eastAsia="Times New Roman" w:hAnsi="Times New Roman" w:cs="Times New Roman"/>
          <w:lang w:eastAsia="pl-PL"/>
        </w:rPr>
        <w:t xml:space="preserve"> z późn. zmianami) </w:t>
      </w:r>
      <w:r w:rsidRPr="00E72663">
        <w:rPr>
          <w:rFonts w:ascii="Times New Roman" w:eastAsia="Times New Roman" w:hAnsi="Times New Roman" w:cs="Times New Roman"/>
          <w:lang w:eastAsia="pl-PL"/>
        </w:rPr>
        <w:t>oraz Kodeksu cywilnego.</w:t>
      </w:r>
    </w:p>
    <w:p w:rsidR="00E72663" w:rsidRPr="00E72663" w:rsidRDefault="00E72663" w:rsidP="00E7266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Cs/>
          <w:lang w:eastAsia="pl-PL"/>
        </w:rPr>
        <w:t>3.Umowę sporządzono w trzech jednobrzmiących egzemplarzach, dwa dla Zamawiającego, jeden dla Wykonawcy.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4. Integralną część umowy stanowią załączniki:</w:t>
      </w:r>
    </w:p>
    <w:p w:rsidR="00E72663" w:rsidRPr="00E72663" w:rsidRDefault="00E72663" w:rsidP="00E542C6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Oferta Wykonawcy – załącznik nr 1,</w:t>
      </w:r>
    </w:p>
    <w:p w:rsidR="00E72663" w:rsidRPr="00E72663" w:rsidRDefault="00E72663" w:rsidP="00E542C6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SIWZ w tym dokumentacja projektowa, specyfikacja techniczna wykonania i odbioru robót budowlanych oraz przedmiar robót - załącznik nr 2 </w:t>
      </w:r>
    </w:p>
    <w:p w:rsidR="00E72663" w:rsidRPr="00E72663" w:rsidRDefault="00E72663" w:rsidP="00E726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ZAMAWIAJĄCY</w:t>
      </w: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7F33" w:rsidRDefault="00C67F33"/>
    <w:sectPr w:rsidR="00C67F33" w:rsidSect="001852BE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32" w:rsidRDefault="00915A32" w:rsidP="00227859">
      <w:pPr>
        <w:spacing w:after="0" w:line="240" w:lineRule="auto"/>
      </w:pPr>
      <w:r>
        <w:separator/>
      </w:r>
    </w:p>
  </w:endnote>
  <w:endnote w:type="continuationSeparator" w:id="0">
    <w:p w:rsidR="00915A32" w:rsidRDefault="00915A32" w:rsidP="002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74532"/>
      <w:docPartObj>
        <w:docPartGallery w:val="Page Numbers (Bottom of Page)"/>
        <w:docPartUnique/>
      </w:docPartObj>
    </w:sdtPr>
    <w:sdtEndPr/>
    <w:sdtContent>
      <w:p w:rsidR="00227859" w:rsidRDefault="00227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9E">
          <w:rPr>
            <w:noProof/>
          </w:rPr>
          <w:t>7</w:t>
        </w:r>
        <w:r>
          <w:fldChar w:fldCharType="end"/>
        </w:r>
      </w:p>
    </w:sdtContent>
  </w:sdt>
  <w:p w:rsidR="00227859" w:rsidRDefault="00227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32" w:rsidRDefault="00915A32" w:rsidP="00227859">
      <w:pPr>
        <w:spacing w:after="0" w:line="240" w:lineRule="auto"/>
      </w:pPr>
      <w:r>
        <w:separator/>
      </w:r>
    </w:p>
  </w:footnote>
  <w:footnote w:type="continuationSeparator" w:id="0">
    <w:p w:rsidR="00915A32" w:rsidRDefault="00915A32" w:rsidP="0022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F2" w:rsidRDefault="008B61F2">
    <w:pPr>
      <w:pStyle w:val="Nagwek"/>
    </w:pPr>
    <w:r>
      <w:rPr>
        <w:noProof/>
        <w:lang w:eastAsia="pl-PL"/>
      </w:rPr>
      <w:drawing>
        <wp:inline distT="0" distB="0" distL="0" distR="0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4417" w:hanging="360"/>
      </w:pPr>
    </w:lvl>
    <w:lvl w:ilvl="1">
      <w:start w:val="1"/>
      <w:numFmt w:val="decimal"/>
      <w:lvlText w:val="%2."/>
      <w:lvlJc w:val="left"/>
      <w:pPr>
        <w:ind w:left="3708" w:hanging="360"/>
      </w:pPr>
    </w:lvl>
    <w:lvl w:ilvl="2">
      <w:start w:val="1"/>
      <w:numFmt w:val="decimal"/>
      <w:lvlText w:val="%3."/>
      <w:lvlJc w:val="left"/>
      <w:pPr>
        <w:ind w:left="4428" w:hanging="36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decimal"/>
      <w:lvlText w:val="%5."/>
      <w:lvlJc w:val="left"/>
      <w:pPr>
        <w:ind w:left="5868" w:hanging="360"/>
      </w:pPr>
    </w:lvl>
    <w:lvl w:ilvl="5">
      <w:start w:val="1"/>
      <w:numFmt w:val="decimal"/>
      <w:lvlText w:val="%6."/>
      <w:lvlJc w:val="left"/>
      <w:pPr>
        <w:ind w:left="6588" w:hanging="36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decimal"/>
      <w:lvlText w:val="%8."/>
      <w:lvlJc w:val="left"/>
      <w:pPr>
        <w:ind w:left="8028" w:hanging="360"/>
      </w:pPr>
    </w:lvl>
    <w:lvl w:ilvl="8">
      <w:start w:val="1"/>
      <w:numFmt w:val="decimal"/>
      <w:lvlText w:val="%9."/>
      <w:lvlJc w:val="left"/>
      <w:pPr>
        <w:ind w:left="8748" w:hanging="360"/>
      </w:pPr>
    </w:lvl>
  </w:abstractNum>
  <w:abstractNum w:abstractNumId="1">
    <w:nsid w:val="0A242E48"/>
    <w:multiLevelType w:val="multilevel"/>
    <w:tmpl w:val="998658CC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10D3A"/>
    <w:multiLevelType w:val="multilevel"/>
    <w:tmpl w:val="4796D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E242855"/>
    <w:multiLevelType w:val="hybridMultilevel"/>
    <w:tmpl w:val="BF129008"/>
    <w:lvl w:ilvl="0" w:tplc="42948C9C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143D2029"/>
    <w:multiLevelType w:val="hybridMultilevel"/>
    <w:tmpl w:val="639CD7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83BD1"/>
    <w:multiLevelType w:val="hybridMultilevel"/>
    <w:tmpl w:val="AD3A1BA6"/>
    <w:lvl w:ilvl="0" w:tplc="A550630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C0804"/>
    <w:multiLevelType w:val="multilevel"/>
    <w:tmpl w:val="309E6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050CA8"/>
    <w:multiLevelType w:val="hybridMultilevel"/>
    <w:tmpl w:val="730288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B442C"/>
    <w:multiLevelType w:val="hybridMultilevel"/>
    <w:tmpl w:val="8D86DDE8"/>
    <w:lvl w:ilvl="0" w:tplc="781A0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C3D"/>
    <w:multiLevelType w:val="multilevel"/>
    <w:tmpl w:val="227EC7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9E166A6"/>
    <w:multiLevelType w:val="hybridMultilevel"/>
    <w:tmpl w:val="8F84488C"/>
    <w:lvl w:ilvl="0" w:tplc="C354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04F129F"/>
    <w:multiLevelType w:val="multilevel"/>
    <w:tmpl w:val="20F496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E70A64"/>
    <w:multiLevelType w:val="hybridMultilevel"/>
    <w:tmpl w:val="880229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D5303"/>
    <w:multiLevelType w:val="multilevel"/>
    <w:tmpl w:val="0B9A993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44F6000"/>
    <w:multiLevelType w:val="multilevel"/>
    <w:tmpl w:val="6D58699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7CB7BE8"/>
    <w:multiLevelType w:val="hybridMultilevel"/>
    <w:tmpl w:val="6CF0BBF2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48DC61A4"/>
    <w:multiLevelType w:val="multilevel"/>
    <w:tmpl w:val="35EE3CD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94102BB"/>
    <w:multiLevelType w:val="hybridMultilevel"/>
    <w:tmpl w:val="0D3C17B2"/>
    <w:lvl w:ilvl="0" w:tplc="94D2C74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7A64DE"/>
    <w:multiLevelType w:val="hybridMultilevel"/>
    <w:tmpl w:val="E14E2D2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6">
    <w:nsid w:val="4E0E2E1B"/>
    <w:multiLevelType w:val="multilevel"/>
    <w:tmpl w:val="16E805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28">
    <w:nsid w:val="51AB4A67"/>
    <w:multiLevelType w:val="hybridMultilevel"/>
    <w:tmpl w:val="5F0CD0F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0">
    <w:nsid w:val="5B2D1A10"/>
    <w:multiLevelType w:val="hybridMultilevel"/>
    <w:tmpl w:val="FB349F3E"/>
    <w:lvl w:ilvl="0" w:tplc="6C6AA702">
      <w:start w:val="1"/>
      <w:numFmt w:val="decimal"/>
      <w:lvlText w:val="%1. "/>
      <w:lvlJc w:val="left"/>
      <w:pPr>
        <w:tabs>
          <w:tab w:val="num" w:pos="62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FD4D94"/>
    <w:multiLevelType w:val="hybridMultilevel"/>
    <w:tmpl w:val="CF1267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0369AD"/>
    <w:multiLevelType w:val="hybridMultilevel"/>
    <w:tmpl w:val="252EC75E"/>
    <w:lvl w:ilvl="0" w:tplc="ACC0C9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C9018D5"/>
    <w:multiLevelType w:val="hybridMultilevel"/>
    <w:tmpl w:val="F9BC6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96362"/>
    <w:multiLevelType w:val="hybridMultilevel"/>
    <w:tmpl w:val="6B6E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>
    <w:nsid w:val="7B0C59F8"/>
    <w:multiLevelType w:val="hybridMultilevel"/>
    <w:tmpl w:val="A294B43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B565FD1"/>
    <w:multiLevelType w:val="hybridMultilevel"/>
    <w:tmpl w:val="2E7CA556"/>
    <w:lvl w:ilvl="0" w:tplc="5D62D0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1990326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>
    <w:nsid w:val="7C912196"/>
    <w:multiLevelType w:val="multilevel"/>
    <w:tmpl w:val="5F9C3E3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22"/>
  </w:num>
  <w:num w:numId="5">
    <w:abstractNumId w:val="11"/>
  </w:num>
  <w:num w:numId="6">
    <w:abstractNumId w:val="1"/>
  </w:num>
  <w:num w:numId="7">
    <w:abstractNumId w:val="39"/>
  </w:num>
  <w:num w:numId="8">
    <w:abstractNumId w:val="26"/>
  </w:num>
  <w:num w:numId="9">
    <w:abstractNumId w:val="3"/>
  </w:num>
  <w:num w:numId="10">
    <w:abstractNumId w:val="19"/>
  </w:num>
  <w:num w:numId="11">
    <w:abstractNumId w:val="14"/>
  </w:num>
  <w:num w:numId="12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9"/>
  </w:num>
  <w:num w:numId="17">
    <w:abstractNumId w:val="6"/>
  </w:num>
  <w:num w:numId="18">
    <w:abstractNumId w:val="38"/>
  </w:num>
  <w:num w:numId="19">
    <w:abstractNumId w:val="25"/>
    <w:lvlOverride w:ilvl="0">
      <w:startOverride w:val="1"/>
    </w:lvlOverride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"/>
  </w:num>
  <w:num w:numId="24">
    <w:abstractNumId w:val="12"/>
  </w:num>
  <w:num w:numId="25">
    <w:abstractNumId w:val="3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7"/>
  </w:num>
  <w:num w:numId="29">
    <w:abstractNumId w:val="3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4"/>
  </w:num>
  <w:num w:numId="37">
    <w:abstractNumId w:val="33"/>
  </w:num>
  <w:num w:numId="38">
    <w:abstractNumId w:val="21"/>
  </w:num>
  <w:num w:numId="39">
    <w:abstractNumId w:val="8"/>
  </w:num>
  <w:num w:numId="40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02"/>
    <w:rsid w:val="00021019"/>
    <w:rsid w:val="00036BD6"/>
    <w:rsid w:val="000B4C02"/>
    <w:rsid w:val="00102144"/>
    <w:rsid w:val="00140727"/>
    <w:rsid w:val="0014783F"/>
    <w:rsid w:val="0016587A"/>
    <w:rsid w:val="001B1379"/>
    <w:rsid w:val="001C6BDC"/>
    <w:rsid w:val="00206CE9"/>
    <w:rsid w:val="00227859"/>
    <w:rsid w:val="002704A6"/>
    <w:rsid w:val="002E171C"/>
    <w:rsid w:val="003D734E"/>
    <w:rsid w:val="003F4EBB"/>
    <w:rsid w:val="00420658"/>
    <w:rsid w:val="00423EF7"/>
    <w:rsid w:val="004820DD"/>
    <w:rsid w:val="004F5E18"/>
    <w:rsid w:val="00510F94"/>
    <w:rsid w:val="00537A52"/>
    <w:rsid w:val="00567A32"/>
    <w:rsid w:val="005D657F"/>
    <w:rsid w:val="0060235E"/>
    <w:rsid w:val="006B1896"/>
    <w:rsid w:val="006E4149"/>
    <w:rsid w:val="00712801"/>
    <w:rsid w:val="00747053"/>
    <w:rsid w:val="00773AF9"/>
    <w:rsid w:val="007754D7"/>
    <w:rsid w:val="007951F2"/>
    <w:rsid w:val="00843A27"/>
    <w:rsid w:val="00843C4B"/>
    <w:rsid w:val="008B61F2"/>
    <w:rsid w:val="00900C71"/>
    <w:rsid w:val="00915A32"/>
    <w:rsid w:val="00936F9E"/>
    <w:rsid w:val="00977B9D"/>
    <w:rsid w:val="009A2D3F"/>
    <w:rsid w:val="009E5DC0"/>
    <w:rsid w:val="00A02B8F"/>
    <w:rsid w:val="00A62E8E"/>
    <w:rsid w:val="00AA118E"/>
    <w:rsid w:val="00AA47AF"/>
    <w:rsid w:val="00AB08E5"/>
    <w:rsid w:val="00B41ABA"/>
    <w:rsid w:val="00BC3216"/>
    <w:rsid w:val="00BC32BE"/>
    <w:rsid w:val="00BF293E"/>
    <w:rsid w:val="00C033BB"/>
    <w:rsid w:val="00C67F33"/>
    <w:rsid w:val="00C73C64"/>
    <w:rsid w:val="00C923E7"/>
    <w:rsid w:val="00CB50A0"/>
    <w:rsid w:val="00CC5EE4"/>
    <w:rsid w:val="00CF0F1B"/>
    <w:rsid w:val="00DE6CFF"/>
    <w:rsid w:val="00E4288C"/>
    <w:rsid w:val="00E542C6"/>
    <w:rsid w:val="00E72663"/>
    <w:rsid w:val="00EA2837"/>
    <w:rsid w:val="00F045AD"/>
    <w:rsid w:val="00F15BC5"/>
    <w:rsid w:val="00F824F2"/>
    <w:rsid w:val="00F94F01"/>
    <w:rsid w:val="00FB4FF5"/>
    <w:rsid w:val="00FC3308"/>
    <w:rsid w:val="00FD0EEA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Wcicietrecitekstu"/>
    <w:uiPriority w:val="99"/>
    <w:qFormat/>
    <w:rsid w:val="00FF0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F0EC8"/>
    <w:pPr>
      <w:suppressAutoHyphens/>
      <w:spacing w:after="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E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9"/>
  </w:style>
  <w:style w:type="paragraph" w:styleId="Stopka">
    <w:name w:val="footer"/>
    <w:basedOn w:val="Normalny"/>
    <w:link w:val="Stopka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9"/>
  </w:style>
  <w:style w:type="paragraph" w:styleId="Tekstdymka">
    <w:name w:val="Balloon Text"/>
    <w:basedOn w:val="Normalny"/>
    <w:link w:val="TekstdymkaZnak"/>
    <w:uiPriority w:val="99"/>
    <w:semiHidden/>
    <w:unhideWhenUsed/>
    <w:rsid w:val="00B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Wcicietrecitekstu"/>
    <w:uiPriority w:val="99"/>
    <w:qFormat/>
    <w:rsid w:val="00FF0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F0EC8"/>
    <w:pPr>
      <w:suppressAutoHyphens/>
      <w:spacing w:after="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E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9"/>
  </w:style>
  <w:style w:type="paragraph" w:styleId="Stopka">
    <w:name w:val="footer"/>
    <w:basedOn w:val="Normalny"/>
    <w:link w:val="Stopka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9"/>
  </w:style>
  <w:style w:type="paragraph" w:styleId="Tekstdymka">
    <w:name w:val="Balloon Text"/>
    <w:basedOn w:val="Normalny"/>
    <w:link w:val="TekstdymkaZnak"/>
    <w:uiPriority w:val="99"/>
    <w:semiHidden/>
    <w:unhideWhenUsed/>
    <w:rsid w:val="00B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FA95-27E6-47C7-9F30-A55FEC8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3179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Ewelina Mazur-Rubak</cp:lastModifiedBy>
  <cp:revision>17</cp:revision>
  <cp:lastPrinted>2017-01-11T14:46:00Z</cp:lastPrinted>
  <dcterms:created xsi:type="dcterms:W3CDTF">2017-07-05T22:25:00Z</dcterms:created>
  <dcterms:modified xsi:type="dcterms:W3CDTF">2017-07-06T12:23:00Z</dcterms:modified>
</cp:coreProperties>
</file>